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65D" w:rsidRDefault="00572E50" w:rsidP="00D14F7B">
      <w:pPr>
        <w:spacing w:before="120" w:after="120" w:line="340" w:lineRule="exact"/>
        <w:jc w:val="center"/>
        <w:rPr>
          <w:b/>
          <w:sz w:val="30"/>
          <w:szCs w:val="30"/>
          <w:lang w:val="nl-NL"/>
        </w:rPr>
      </w:pPr>
      <w:r>
        <w:rPr>
          <w:b/>
          <w:sz w:val="30"/>
          <w:szCs w:val="30"/>
          <w:lang w:val="nl-NL"/>
        </w:rPr>
        <w:t>B</w:t>
      </w:r>
      <w:r w:rsidR="00B2165D">
        <w:rPr>
          <w:b/>
          <w:sz w:val="30"/>
          <w:szCs w:val="30"/>
          <w:lang w:val="nl-NL"/>
        </w:rPr>
        <w:t>ÀI 2</w:t>
      </w:r>
    </w:p>
    <w:p w:rsidR="00D14F7B" w:rsidRPr="00F65179" w:rsidRDefault="00D14F7B" w:rsidP="00D14F7B">
      <w:pPr>
        <w:spacing w:before="120" w:after="120" w:line="340" w:lineRule="exact"/>
        <w:jc w:val="center"/>
        <w:rPr>
          <w:sz w:val="30"/>
          <w:szCs w:val="30"/>
          <w:lang w:val="nl-NL"/>
        </w:rPr>
      </w:pPr>
      <w:bookmarkStart w:id="0" w:name="_GoBack"/>
      <w:bookmarkEnd w:id="0"/>
      <w:r w:rsidRPr="00F65179">
        <w:rPr>
          <w:b/>
          <w:sz w:val="30"/>
          <w:szCs w:val="30"/>
          <w:lang w:val="nl-NL"/>
        </w:rPr>
        <w:t xml:space="preserve"> QUẢN LÝ CÔNG VIỆC VÀ PHÁT TRIỂN NHÂN SỰ</w:t>
      </w:r>
    </w:p>
    <w:p w:rsidR="00D14F7B" w:rsidRPr="00F65179" w:rsidRDefault="00F65179" w:rsidP="00F65179">
      <w:pPr>
        <w:tabs>
          <w:tab w:val="left" w:pos="993"/>
        </w:tabs>
        <w:spacing w:line="340" w:lineRule="exact"/>
        <w:ind w:left="698"/>
        <w:rPr>
          <w:b/>
          <w:lang w:val="nl-NL"/>
        </w:rPr>
      </w:pPr>
      <w:r>
        <w:rPr>
          <w:b/>
          <w:lang w:val="nl-NL"/>
        </w:rPr>
        <w:t xml:space="preserve">1. </w:t>
      </w:r>
      <w:r w:rsidR="00D14F7B" w:rsidRPr="00F65179">
        <w:rPr>
          <w:b/>
          <w:lang w:val="nl-NL"/>
        </w:rPr>
        <w:t>Quản lý công việc của Giám đốc chi nhánh</w:t>
      </w:r>
    </w:p>
    <w:p w:rsidR="00473166" w:rsidRPr="00F65179" w:rsidRDefault="00D14F7B" w:rsidP="00D14F7B">
      <w:pPr>
        <w:spacing w:before="120" w:after="120" w:line="340" w:lineRule="exact"/>
        <w:ind w:firstLine="720"/>
        <w:rPr>
          <w:shd w:val="clear" w:color="auto" w:fill="FFFFFF"/>
          <w:lang w:val="nl-NL"/>
        </w:rPr>
      </w:pPr>
      <w:r w:rsidRPr="00F65179">
        <w:rPr>
          <w:shd w:val="clear" w:color="auto" w:fill="FFFFFF"/>
          <w:lang w:val="nl-NL"/>
        </w:rPr>
        <w:t>Cách thức quản lý công việc của Giám đốc chi nhánh sẽ quyết định đến sự phát triển hoặc kìm hãm sự phát triển của chi nhánh. Làm thế nào để quản lý công việc một cách hiệu quả, phân công, sắp xếp công việc cho các bộ phận, nhân viên hợp lý, không bỏ sót việc, chồng chéo các công việc và dễ dàng quản lý được tiến độ làm việc của nhân viên</w:t>
      </w:r>
      <w:r w:rsidRPr="00F65179">
        <w:rPr>
          <w:lang w:val="nl-NL"/>
        </w:rPr>
        <w:t xml:space="preserve"> …nhằm n</w:t>
      </w:r>
      <w:r w:rsidRPr="00F65179">
        <w:rPr>
          <w:shd w:val="clear" w:color="auto" w:fill="FFFFFF"/>
          <w:lang w:val="nl-NL"/>
        </w:rPr>
        <w:t xml:space="preserve">âng cao hiệu suất làm việc là một trong những quan tâm lớn của mỗi Giám đốc chi nhánh. </w:t>
      </w:r>
    </w:p>
    <w:p w:rsidR="00D14F7B" w:rsidRPr="00F65179" w:rsidRDefault="00F65179" w:rsidP="00D14F7B">
      <w:pPr>
        <w:spacing w:before="120" w:after="120" w:line="340" w:lineRule="exact"/>
        <w:ind w:firstLine="720"/>
        <w:rPr>
          <w:b/>
          <w:lang w:val="nl-NL"/>
        </w:rPr>
      </w:pPr>
      <w:r>
        <w:rPr>
          <w:b/>
          <w:shd w:val="clear" w:color="auto" w:fill="FFFFFF"/>
          <w:lang w:val="nl-NL"/>
        </w:rPr>
        <w:t>1.1</w:t>
      </w:r>
      <w:r w:rsidR="00D14F7B" w:rsidRPr="00F65179">
        <w:rPr>
          <w:b/>
          <w:shd w:val="clear" w:color="auto" w:fill="FFFFFF"/>
          <w:lang w:val="nl-NL"/>
        </w:rPr>
        <w:t>.</w:t>
      </w:r>
      <w:r w:rsidR="00D14F7B" w:rsidRPr="00F65179">
        <w:rPr>
          <w:shd w:val="clear" w:color="auto" w:fill="FFFFFF"/>
          <w:lang w:val="nl-NL"/>
        </w:rPr>
        <w:t xml:space="preserve"> </w:t>
      </w:r>
      <w:r w:rsidR="00D14F7B" w:rsidRPr="00F65179">
        <w:rPr>
          <w:b/>
          <w:lang w:val="nl-NL"/>
        </w:rPr>
        <w:t>Lập kế hoạch công việc</w:t>
      </w:r>
    </w:p>
    <w:p w:rsidR="00D14F7B" w:rsidRPr="00F65179" w:rsidRDefault="00D14F7B" w:rsidP="00D14F7B">
      <w:pPr>
        <w:spacing w:before="120" w:after="120" w:line="340" w:lineRule="exact"/>
        <w:ind w:firstLine="720"/>
        <w:rPr>
          <w:lang w:val="nl-NL"/>
        </w:rPr>
      </w:pPr>
      <w:r w:rsidRPr="00F65179">
        <w:rPr>
          <w:lang w:val="nl-NL"/>
        </w:rPr>
        <w:t xml:space="preserve">Lập kế hoạch công việc thực chất là một quá trình ấn định những mục tiêu và xác định biện pháp tốt nhất để thực hiện những mục tiêu đó. Lập kế hoạch công việc tốt sẽ giúp nhà lãnh đạo phát triển tư duy có hệ thống để tiên liệu các tình huống trong quản trị, điều hành, tập trung vào các mục tiêu và chính sách của tổ chức, huy động sức mạnh nội lực của các bộ phận, phòng, ban, cá nhân trong chi nhánh và sẵn sàng ứng phó với những thay đổi của môi trường bên ngoài. </w:t>
      </w:r>
    </w:p>
    <w:p w:rsidR="00D14F7B" w:rsidRPr="00F65179" w:rsidRDefault="00D14F7B" w:rsidP="00122601">
      <w:pPr>
        <w:spacing w:before="120" w:after="120" w:line="340" w:lineRule="exact"/>
        <w:ind w:firstLine="720"/>
        <w:rPr>
          <w:b/>
          <w:lang w:val="nl-NL"/>
        </w:rPr>
      </w:pPr>
      <w:r w:rsidRPr="00F65179">
        <w:rPr>
          <w:b/>
          <w:lang w:val="nl-NL"/>
        </w:rPr>
        <w:t>a) Xác định mục tiêu của lập kế hoạch công việc</w:t>
      </w:r>
    </w:p>
    <w:p w:rsidR="00D14F7B" w:rsidRPr="00F65179" w:rsidRDefault="00D14F7B" w:rsidP="00D14F7B">
      <w:pPr>
        <w:spacing w:before="120" w:after="120" w:line="340" w:lineRule="exact"/>
        <w:rPr>
          <w:lang w:val="nl-NL"/>
        </w:rPr>
      </w:pPr>
      <w:r w:rsidRPr="00F65179">
        <w:rPr>
          <w:lang w:val="nl-NL"/>
        </w:rPr>
        <w:tab/>
        <w:t xml:space="preserve">Xác định mục tiêu trong lập kế hoạch công việc là xác định yêu cầu cụ thể trong công việc cần đạt được trong thời hạn nhất định. Mục tiêu trong lập kế hoạch công việc đòi hỏi rất cụ thể, mang tính khả thi, được thực hiện bởi cá nhân hoặc nhóm người nào đó trong tổ chức, mục tiêu phải đo lường và quan sát và được thực hiện trong khoảng thời gian cụ thể. Khi xác định mục tiêu trong lập kế hoạch công việc, nhà quản lý cần biết phân loại thành mục tiêu ngắn hạn, trung hạn hoặc dài hạn để có biện pháp triển khai sao cho đạt hiệu quả cao nhất. </w:t>
      </w:r>
    </w:p>
    <w:p w:rsidR="00D14F7B" w:rsidRPr="00F65179" w:rsidRDefault="00D14F7B" w:rsidP="00D14F7B">
      <w:pPr>
        <w:spacing w:before="120" w:after="120" w:line="340" w:lineRule="exact"/>
        <w:ind w:firstLine="720"/>
        <w:rPr>
          <w:lang w:val="nl-NL"/>
        </w:rPr>
      </w:pPr>
      <w:r w:rsidRPr="00F65179">
        <w:rPr>
          <w:lang w:val="nl-NL"/>
        </w:rPr>
        <w:t xml:space="preserve">Đối với giám đốc chi nhánh, </w:t>
      </w:r>
      <w:r w:rsidRPr="00F65179">
        <w:rPr>
          <w:b/>
          <w:i/>
          <w:lang w:val="nl-NL"/>
        </w:rPr>
        <w:t>việc xác định mục tiêu</w:t>
      </w:r>
      <w:r w:rsidRPr="00F65179">
        <w:rPr>
          <w:lang w:val="nl-NL"/>
        </w:rPr>
        <w:t xml:space="preserve"> trong lập kế hoạch công việc được chia thành hai cấp độ sau: (i) Cấp độ xác định mục tiêu trong lập kế hoạch công việc cá nhân: Ở cấp độ này đòi hỏi mỗi giám đốc chi nhánh cần xác định kế hoạch công việc cần làm, hiểu rõ các yêu cầu công việc và sự kỳ vọng, lộ trình công danh, phát triển bản thân và sự cân bằng giữa mục tiêu phấn đấu trong sự nghiệp với mục tiêu thỏa mãn nhu cầu tinh thần. Để xác định mục tiêu trong lập kế hoạch công việc cá nhân, nhà lãnh đạo cần trả lời các câu hỏi: Tại sao phải thực hiện công việc này? Nó có ý nghĩa như thế nào đối với tổ chức và bản thân? Yêu cầu của công việc là gì? Sử dụng nguồn lực hỗ trợ nào để thực hiện hiệu quả? Hậu quả sẽ như thế nào nếu không thực hiện công việc này? Phải thực hiện công việc này khi nào? Trong thời gian bao lâu? (ii) Cấp độ xác định mục tiêu trong lập kế hoạch công việc chỉ đạo, điều hành các phòng, ban, nhóm làm việc: Ở cấp độ này, giám đốc chi nhánh xác định rõ đích cần đạt được thông qua các chỉ tiêu, kế hoạch được giao. Trên cơ sở đó, xác định rõ nội dung công </w:t>
      </w:r>
      <w:r w:rsidRPr="00F65179">
        <w:rPr>
          <w:lang w:val="nl-NL"/>
        </w:rPr>
        <w:lastRenderedPageBreak/>
        <w:t>việc và định hướng triển khai tại các phòng, ban, hoạt động đó thực hiện khi nào, đơn vị nào thực hiện? trong khoảng thời gian nào? Xác định nguồn lực hỗ trợ thực hiện công việc hiệu quả, phương án kiểm tra, giám sát cũng như phương án dự phòng rủi ro trong quá trình thực hiện công việc.</w:t>
      </w:r>
    </w:p>
    <w:p w:rsidR="00D14F7B" w:rsidRPr="00F65179" w:rsidRDefault="00D14F7B" w:rsidP="00122601">
      <w:pPr>
        <w:spacing w:before="120" w:after="120" w:line="340" w:lineRule="exact"/>
        <w:ind w:firstLine="720"/>
        <w:rPr>
          <w:b/>
          <w:lang w:val="nl-NL"/>
        </w:rPr>
      </w:pPr>
      <w:r w:rsidRPr="00F65179">
        <w:rPr>
          <w:b/>
          <w:lang w:val="nl-NL"/>
        </w:rPr>
        <w:t xml:space="preserve">b) Phân chia công việc và sắp xếp thứ tự ưu tiên </w:t>
      </w:r>
    </w:p>
    <w:p w:rsidR="00D14F7B" w:rsidRPr="00F65179" w:rsidRDefault="00D14F7B" w:rsidP="00D14F7B">
      <w:pPr>
        <w:spacing w:before="120" w:after="120" w:line="340" w:lineRule="exact"/>
        <w:ind w:firstLine="720"/>
        <w:rPr>
          <w:lang w:val="vi-VN"/>
        </w:rPr>
      </w:pPr>
      <w:r w:rsidRPr="00F65179">
        <w:rPr>
          <w:lang w:val="vi-VN"/>
        </w:rPr>
        <w:t>Phân chia các công việc theo 3 nhóm tiêu chuẩn: (1) Công việc không cần làm</w:t>
      </w:r>
      <w:r w:rsidRPr="00F65179">
        <w:rPr>
          <w:lang w:val="nl-NL"/>
        </w:rPr>
        <w:t xml:space="preserve"> (không cần thực hiện, không cần giao)</w:t>
      </w:r>
      <w:r w:rsidRPr="00F65179">
        <w:rPr>
          <w:lang w:val="vi-VN"/>
        </w:rPr>
        <w:t xml:space="preserve">; (2) công việc người khác </w:t>
      </w:r>
      <w:r w:rsidRPr="00F65179">
        <w:rPr>
          <w:lang w:val="nl-NL"/>
        </w:rPr>
        <w:t xml:space="preserve">có thể làm (nên giao cho cấp dưới); </w:t>
      </w:r>
      <w:r w:rsidRPr="00F65179">
        <w:rPr>
          <w:lang w:val="vi-VN"/>
        </w:rPr>
        <w:t>(3) công việc đích thân phải làm (</w:t>
      </w:r>
      <w:r w:rsidRPr="00F65179">
        <w:rPr>
          <w:lang w:val="nl-NL"/>
        </w:rPr>
        <w:t>sắp xếp</w:t>
      </w:r>
      <w:r w:rsidRPr="00F65179">
        <w:rPr>
          <w:lang w:val="vi-VN"/>
        </w:rPr>
        <w:t xml:space="preserve"> </w:t>
      </w:r>
      <w:r w:rsidRPr="00F65179">
        <w:rPr>
          <w:lang w:val="nl-NL"/>
        </w:rPr>
        <w:t xml:space="preserve">vào diện ưu tiên, cần xử lý). </w:t>
      </w:r>
      <w:r w:rsidRPr="00F65179">
        <w:rPr>
          <w:lang w:val="vi-VN"/>
        </w:rPr>
        <w:t xml:space="preserve">Trên cơ sở đó, loại bỏ những công việc không cần thiết, giao cho cấp dưới nhiều việc hơn, và tập trung vào những việc mà đích thân mình – với vai trò quản lý phải thực hiện. </w:t>
      </w:r>
    </w:p>
    <w:p w:rsidR="00D14F7B" w:rsidRPr="00F65179" w:rsidRDefault="00D14F7B" w:rsidP="00D14F7B">
      <w:pPr>
        <w:spacing w:before="120" w:after="120" w:line="340" w:lineRule="exact"/>
        <w:ind w:firstLine="567"/>
        <w:rPr>
          <w:lang w:val="vi-VN"/>
        </w:rPr>
      </w:pPr>
      <w:r w:rsidRPr="00F65179">
        <w:rPr>
          <w:lang w:val="vi-VN"/>
        </w:rPr>
        <w:t>Phân chia công việc và sắp xếp thứ tự ưu tiên thực chất là xác định các công việc phải làm để đạt mục tiêu. Để làm được điều đó, đòi hỏi nhà quản lý phải liệt kê tất cả các công việc cụ thể, cần thực hiện và lường trước các khó khăn có thể gặp phải khi thực hiện. Sau đó, phân loại công việc theo 2 tiêu chí: TẦM QUAN TRỌNG và TÍNH KHẨN CẤP theo mô tả dưới đây:</w:t>
      </w:r>
    </w:p>
    <w:p w:rsidR="00D14F7B" w:rsidRPr="00F65179" w:rsidRDefault="00D14F7B" w:rsidP="00D14F7B">
      <w:pPr>
        <w:spacing w:before="120" w:after="120" w:line="340" w:lineRule="exact"/>
        <w:rPr>
          <w:b/>
          <w:lang w:val="vi-VN"/>
        </w:rPr>
      </w:pPr>
      <w:r w:rsidRPr="00F65179">
        <w:rPr>
          <w:noProof/>
        </w:rPr>
        <w:drawing>
          <wp:anchor distT="0" distB="0" distL="114300" distR="114300" simplePos="0" relativeHeight="251677696" behindDoc="0" locked="0" layoutInCell="1" allowOverlap="1">
            <wp:simplePos x="0" y="0"/>
            <wp:positionH relativeFrom="column">
              <wp:posOffset>560070</wp:posOffset>
            </wp:positionH>
            <wp:positionV relativeFrom="paragraph">
              <wp:posOffset>118110</wp:posOffset>
            </wp:positionV>
            <wp:extent cx="4966970" cy="2456815"/>
            <wp:effectExtent l="19050" t="0" r="5080" b="0"/>
            <wp:wrapThrough wrapText="bothSides">
              <wp:wrapPolygon edited="0">
                <wp:start x="-83" y="0"/>
                <wp:lineTo x="-83" y="21438"/>
                <wp:lineTo x="21622" y="21438"/>
                <wp:lineTo x="21622" y="0"/>
                <wp:lineTo x="-83"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85" b="8287"/>
                    <a:stretch/>
                  </pic:blipFill>
                  <pic:spPr bwMode="auto">
                    <a:xfrm>
                      <a:off x="0" y="0"/>
                      <a:ext cx="4966970" cy="2456815"/>
                    </a:xfrm>
                    <a:prstGeom prst="rect">
                      <a:avLst/>
                    </a:prstGeom>
                    <a:noFill/>
                    <a:ln>
                      <a:noFill/>
                    </a:ln>
                    <a:extLst>
                      <a:ext uri="{53640926-AAD7-44D8-BBD7-CCE9431645EC}">
                        <a14:shadowObscured xmlns:a14="http://schemas.microsoft.com/office/drawing/2010/main"/>
                      </a:ext>
                      <a:ext uri="{FAA26D3D-D897-4be2-8F04-BA451C77F1D7}">
                        <ma14:placeholderFlag xmlns:ve="http://schemas.openxmlformats.org/markup-compatibility/2006"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se="http://schemas.microsoft.com/office/word/2015/wordml/symex" xmlns:cx="http://schemas.microsoft.com/office/drawing/2014/chartex"/>
                      </a:ext>
                    </a:extLst>
                  </pic:spPr>
                </pic:pic>
              </a:graphicData>
            </a:graphic>
          </wp:anchor>
        </w:drawing>
      </w:r>
    </w:p>
    <w:p w:rsidR="00D14F7B" w:rsidRPr="00F65179" w:rsidRDefault="00D14F7B" w:rsidP="00D14F7B">
      <w:pPr>
        <w:spacing w:before="120" w:after="120" w:line="340" w:lineRule="exact"/>
        <w:ind w:firstLine="567"/>
        <w:rPr>
          <w:b/>
          <w:lang w:val="vi-VN"/>
        </w:rPr>
      </w:pPr>
    </w:p>
    <w:p w:rsidR="00D14F7B" w:rsidRPr="00F65179" w:rsidRDefault="00D14F7B" w:rsidP="00D14F7B">
      <w:pPr>
        <w:spacing w:before="120" w:after="120" w:line="340" w:lineRule="exact"/>
        <w:ind w:firstLine="567"/>
        <w:rPr>
          <w:b/>
          <w:lang w:val="vi-VN"/>
        </w:rPr>
      </w:pPr>
    </w:p>
    <w:p w:rsidR="00D14F7B" w:rsidRPr="00F65179" w:rsidRDefault="00D14F7B" w:rsidP="00D14F7B">
      <w:pPr>
        <w:spacing w:before="120" w:after="120" w:line="340" w:lineRule="exact"/>
        <w:ind w:firstLine="567"/>
        <w:rPr>
          <w:b/>
          <w:lang w:val="vi-VN"/>
        </w:rPr>
      </w:pPr>
    </w:p>
    <w:p w:rsidR="00D14F7B" w:rsidRPr="00F65179" w:rsidRDefault="00D14F7B" w:rsidP="00D14F7B">
      <w:pPr>
        <w:spacing w:before="120" w:after="120" w:line="340" w:lineRule="exact"/>
        <w:ind w:firstLine="567"/>
        <w:rPr>
          <w:b/>
          <w:lang w:val="vi-VN"/>
        </w:rPr>
      </w:pPr>
    </w:p>
    <w:p w:rsidR="00D14F7B" w:rsidRPr="00F65179" w:rsidRDefault="00D14F7B" w:rsidP="00D14F7B">
      <w:pPr>
        <w:spacing w:before="120" w:after="120" w:line="340" w:lineRule="exact"/>
        <w:ind w:firstLine="567"/>
        <w:rPr>
          <w:b/>
          <w:lang w:val="vi-VN"/>
        </w:rPr>
      </w:pPr>
    </w:p>
    <w:p w:rsidR="00D14F7B" w:rsidRPr="00F65179" w:rsidRDefault="00D14F7B" w:rsidP="00D14F7B">
      <w:pPr>
        <w:spacing w:before="120" w:after="120" w:line="340" w:lineRule="exact"/>
        <w:ind w:firstLine="567"/>
        <w:rPr>
          <w:b/>
          <w:lang w:val="vi-VN"/>
        </w:rPr>
      </w:pPr>
    </w:p>
    <w:p w:rsidR="00D14F7B" w:rsidRPr="00F65179" w:rsidRDefault="00D14F7B" w:rsidP="00D14F7B">
      <w:pPr>
        <w:spacing w:before="120" w:after="120" w:line="340" w:lineRule="exact"/>
        <w:ind w:firstLine="567"/>
        <w:rPr>
          <w:b/>
          <w:lang w:val="vi-VN"/>
        </w:rPr>
      </w:pPr>
    </w:p>
    <w:p w:rsidR="00D14F7B" w:rsidRPr="00F65179" w:rsidRDefault="00D14F7B" w:rsidP="00D14F7B">
      <w:pPr>
        <w:spacing w:before="120" w:after="120" w:line="340" w:lineRule="exact"/>
        <w:ind w:firstLine="567"/>
        <w:rPr>
          <w:b/>
          <w:lang w:val="vi-VN"/>
        </w:rPr>
      </w:pPr>
    </w:p>
    <w:p w:rsidR="00D14F7B" w:rsidRPr="00F65179" w:rsidRDefault="00D14F7B" w:rsidP="00D14F7B">
      <w:pPr>
        <w:spacing w:before="120" w:after="120" w:line="340" w:lineRule="exact"/>
        <w:ind w:firstLine="567"/>
        <w:rPr>
          <w:b/>
          <w:lang w:val="vi-VN"/>
        </w:rPr>
      </w:pPr>
    </w:p>
    <w:p w:rsidR="00D14F7B" w:rsidRPr="00F65179" w:rsidRDefault="00D14F7B" w:rsidP="00122601">
      <w:pPr>
        <w:spacing w:before="120" w:after="120" w:line="340" w:lineRule="exact"/>
        <w:ind w:firstLine="720"/>
        <w:rPr>
          <w:b/>
          <w:lang w:val="vi-VN"/>
        </w:rPr>
      </w:pPr>
      <w:r w:rsidRPr="00F65179">
        <w:rPr>
          <w:lang w:val="vi-VN"/>
        </w:rPr>
        <w:t>Trong đó, ở tiêu chí</w:t>
      </w:r>
      <w:r w:rsidRPr="00F65179">
        <w:rPr>
          <w:b/>
          <w:lang w:val="vi-VN"/>
        </w:rPr>
        <w:t xml:space="preserve"> </w:t>
      </w:r>
      <w:r w:rsidRPr="00F65179">
        <w:rPr>
          <w:lang w:val="vi-VN"/>
        </w:rPr>
        <w:t xml:space="preserve">TẦM QUAN TRỌNG, được quy ước như sau: </w:t>
      </w:r>
    </w:p>
    <w:p w:rsidR="00D14F7B" w:rsidRPr="00F65179" w:rsidRDefault="00D14F7B" w:rsidP="00D14F7B">
      <w:pPr>
        <w:spacing w:before="120" w:after="120" w:line="340" w:lineRule="exact"/>
        <w:ind w:firstLine="720"/>
        <w:rPr>
          <w:lang w:val="vi-VN"/>
        </w:rPr>
      </w:pPr>
      <w:r w:rsidRPr="00F65179">
        <w:rPr>
          <w:lang w:val="vi-VN"/>
        </w:rPr>
        <w:t>A: Nếu không hoàn thành thì chắc chắn không đạt mục tiêu</w:t>
      </w:r>
    </w:p>
    <w:p w:rsidR="00D14F7B" w:rsidRPr="00F65179" w:rsidRDefault="00D14F7B" w:rsidP="00D14F7B">
      <w:pPr>
        <w:spacing w:before="120" w:after="120" w:line="340" w:lineRule="exact"/>
        <w:ind w:firstLine="720"/>
        <w:rPr>
          <w:lang w:val="vi-VN"/>
        </w:rPr>
      </w:pPr>
      <w:r w:rsidRPr="00F65179">
        <w:rPr>
          <w:lang w:val="vi-VN"/>
        </w:rPr>
        <w:t>B: Nếu không hoàn thành thì khó khăn mới đạt mục tiêu</w:t>
      </w:r>
    </w:p>
    <w:p w:rsidR="00D14F7B" w:rsidRPr="00F65179" w:rsidRDefault="00D14F7B" w:rsidP="00D14F7B">
      <w:pPr>
        <w:spacing w:before="120" w:after="120" w:line="340" w:lineRule="exact"/>
        <w:ind w:firstLine="720"/>
        <w:rPr>
          <w:lang w:val="vi-VN"/>
        </w:rPr>
      </w:pPr>
      <w:r w:rsidRPr="00F65179">
        <w:rPr>
          <w:lang w:val="vi-VN"/>
        </w:rPr>
        <w:t>C: Nếu không hoàn thành thì vẫn đạt mục tiêu nhưng không như mong muốn.</w:t>
      </w:r>
    </w:p>
    <w:p w:rsidR="00D14F7B" w:rsidRPr="00F65179" w:rsidRDefault="00D14F7B" w:rsidP="00122601">
      <w:pPr>
        <w:spacing w:before="120" w:after="120" w:line="340" w:lineRule="exact"/>
        <w:ind w:firstLine="720"/>
        <w:rPr>
          <w:lang w:val="vi-VN"/>
        </w:rPr>
      </w:pPr>
      <w:r w:rsidRPr="00F65179">
        <w:rPr>
          <w:lang w:val="vi-VN"/>
        </w:rPr>
        <w:t>Ở tiêu chí TÍNH KHẨN CẤP, được quy ước:</w:t>
      </w:r>
    </w:p>
    <w:p w:rsidR="00D14F7B" w:rsidRPr="00F65179" w:rsidRDefault="00D14F7B" w:rsidP="00D14F7B">
      <w:pPr>
        <w:spacing w:before="120" w:after="120" w:line="340" w:lineRule="exact"/>
        <w:ind w:left="720"/>
        <w:rPr>
          <w:lang w:val="vi-VN"/>
        </w:rPr>
      </w:pPr>
      <w:r w:rsidRPr="00F65179">
        <w:rPr>
          <w:lang w:val="vi-VN"/>
        </w:rPr>
        <w:t>1: Phải xử lý ngay lập tức nếu không sẽ ảnh hưởng rất lớn đến việc đạt được mục tiêu</w:t>
      </w:r>
    </w:p>
    <w:p w:rsidR="00D14F7B" w:rsidRPr="00F65179" w:rsidRDefault="00D14F7B" w:rsidP="00D14F7B">
      <w:pPr>
        <w:spacing w:before="120" w:after="120" w:line="340" w:lineRule="exact"/>
        <w:ind w:left="720"/>
        <w:rPr>
          <w:lang w:val="vi-VN"/>
        </w:rPr>
      </w:pPr>
      <w:r w:rsidRPr="00F65179">
        <w:rPr>
          <w:lang w:val="vi-VN"/>
        </w:rPr>
        <w:lastRenderedPageBreak/>
        <w:t>2: Cần xử lý trong thời gian sớm nhất nếu không sẽ ảnh hưởng đáng kể đến việc đạt được mục tiêu.</w:t>
      </w:r>
    </w:p>
    <w:p w:rsidR="00D14F7B" w:rsidRPr="00F65179" w:rsidRDefault="00D14F7B" w:rsidP="00D14F7B">
      <w:pPr>
        <w:spacing w:before="120" w:after="120" w:line="340" w:lineRule="exact"/>
        <w:ind w:firstLine="720"/>
        <w:rPr>
          <w:lang w:val="vi-VN"/>
        </w:rPr>
      </w:pPr>
      <w:r w:rsidRPr="00F65179">
        <w:rPr>
          <w:lang w:val="vi-VN"/>
        </w:rPr>
        <w:t>3: Không cần chú ý và xử lý ngay vì không ảnh hưởng đến việc đạt được mục tiêu.</w:t>
      </w:r>
      <w:r w:rsidRPr="00F65179">
        <w:rPr>
          <w:noProof/>
        </w:rPr>
        <w:drawing>
          <wp:anchor distT="0" distB="0" distL="114300" distR="114300" simplePos="0" relativeHeight="251678720" behindDoc="0" locked="0" layoutInCell="1" allowOverlap="1">
            <wp:simplePos x="0" y="0"/>
            <wp:positionH relativeFrom="column">
              <wp:posOffset>-190962</wp:posOffset>
            </wp:positionH>
            <wp:positionV relativeFrom="paragraph">
              <wp:posOffset>906896</wp:posOffset>
            </wp:positionV>
            <wp:extent cx="3992880" cy="2491740"/>
            <wp:effectExtent l="0" t="0" r="0" b="0"/>
            <wp:wrapSquare wrapText="bothSides"/>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495" r="14" b="8303"/>
                    <a:stretch/>
                  </pic:blipFill>
                  <pic:spPr bwMode="auto">
                    <a:xfrm>
                      <a:off x="0" y="0"/>
                      <a:ext cx="3992880" cy="2491740"/>
                    </a:xfrm>
                    <a:prstGeom prst="rect">
                      <a:avLst/>
                    </a:prstGeom>
                    <a:noFill/>
                    <a:ln>
                      <a:noFill/>
                    </a:ln>
                    <a:extLst>
                      <a:ext uri="{53640926-AAD7-44D8-BBD7-CCE9431645EC}">
                        <a14:shadowObscured xmlns:a14="http://schemas.microsoft.com/office/drawing/2010/main"/>
                      </a:ext>
                      <a:ext uri="{FAA26D3D-D897-4be2-8F04-BA451C77F1D7}">
                        <ma14:placeholderFlag xmlns:ve="http://schemas.openxmlformats.org/markup-compatibility/2006"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se="http://schemas.microsoft.com/office/word/2015/wordml/symex" xmlns:cx="http://schemas.microsoft.com/office/drawing/2014/chartex"/>
                      </a:ext>
                    </a:extLst>
                  </pic:spPr>
                </pic:pic>
              </a:graphicData>
            </a:graphic>
          </wp:anchor>
        </w:drawing>
      </w:r>
      <w:r w:rsidRPr="00F65179">
        <w:rPr>
          <w:lang w:val="vi-VN"/>
        </w:rPr>
        <w:t xml:space="preserve">- Giả sử các công việc được phân chia và sắp xếp theo thứ tự ưu tiên của ma trận giữa tầm quan trọng và tính khẩn cấp. Thì nhóm các công việc cần được ưu tiên triển khai thực hiện sẽ là:  </w:t>
      </w:r>
    </w:p>
    <w:p w:rsidR="00D14F7B" w:rsidRPr="00F65179" w:rsidRDefault="00D14F7B" w:rsidP="00D14F7B">
      <w:pPr>
        <w:spacing w:before="120" w:after="120" w:line="340" w:lineRule="exact"/>
        <w:ind w:firstLine="720"/>
        <w:rPr>
          <w:lang w:val="vi-VN"/>
        </w:rPr>
      </w:pPr>
      <w:r w:rsidRPr="00F65179">
        <w:rPr>
          <w:lang w:val="vi-VN"/>
        </w:rPr>
        <w:t>Như vậy, ngoài những không việc không cần làm, thì kể cả những công việc có thể phân giao và không phân giao cũng cần được sắp xếp theo thứ tự ưu tiên để đảm bảo không bỏ sót công việc và phát huy được sức mạnh của các cá nhân, đơn vị trong chi nhánh khi được phân giao.</w:t>
      </w:r>
    </w:p>
    <w:p w:rsidR="00D14F7B" w:rsidRPr="00F65179" w:rsidRDefault="00D14F7B" w:rsidP="00122601">
      <w:pPr>
        <w:spacing w:before="120" w:after="120" w:line="320" w:lineRule="exact"/>
        <w:ind w:firstLine="720"/>
        <w:rPr>
          <w:b/>
          <w:lang w:val="vi-VN"/>
        </w:rPr>
      </w:pPr>
      <w:r w:rsidRPr="00F65179">
        <w:rPr>
          <w:b/>
          <w:lang w:val="vi-VN"/>
        </w:rPr>
        <w:t>Tình huống 1:</w:t>
      </w:r>
    </w:p>
    <w:p w:rsidR="00D14F7B" w:rsidRPr="00F65179" w:rsidRDefault="00D14F7B" w:rsidP="00122601">
      <w:pPr>
        <w:spacing w:before="120" w:after="120" w:line="320" w:lineRule="exact"/>
        <w:rPr>
          <w:lang w:val="vi-VN"/>
        </w:rPr>
      </w:pPr>
      <w:r w:rsidRPr="00F65179">
        <w:rPr>
          <w:lang w:val="vi-VN"/>
        </w:rPr>
        <w:tab/>
        <w:t>Có quan điểm cho rằng: “Giám đốc chi nhánh giỏi phải là người am hiểu sâu sắc về chuyên môn, nghiệp vụ và có khả năng làm việc tốt hơn so với nhân viên dưới quyền của họ”. Anh/Chị có đồng ý quan điểm trên không? Anh/Chị hiểu thông điệp này như thế nào? Nếu giám đốc chi nhánh không có khả năng làm công việc cụ thể tốt hơn nhân viên của mình, điều gì sẽ xảy ra?</w:t>
      </w:r>
    </w:p>
    <w:p w:rsidR="00D14F7B" w:rsidRPr="00F65179" w:rsidRDefault="00D14F7B" w:rsidP="00122601">
      <w:pPr>
        <w:spacing w:before="120" w:after="120" w:line="320" w:lineRule="exact"/>
        <w:ind w:firstLine="720"/>
        <w:rPr>
          <w:b/>
          <w:lang w:val="vi-VN"/>
        </w:rPr>
      </w:pPr>
      <w:r w:rsidRPr="00F65179">
        <w:rPr>
          <w:b/>
          <w:lang w:val="vi-VN"/>
        </w:rPr>
        <w:t xml:space="preserve">Tình huống 2: </w:t>
      </w:r>
    </w:p>
    <w:p w:rsidR="00D14F7B" w:rsidRPr="00F65179" w:rsidRDefault="00D14F7B" w:rsidP="00122601">
      <w:pPr>
        <w:spacing w:before="120" w:after="120" w:line="320" w:lineRule="exact"/>
        <w:rPr>
          <w:lang w:val="vi-VN"/>
        </w:rPr>
      </w:pPr>
      <w:r w:rsidRPr="00F65179">
        <w:rPr>
          <w:lang w:val="vi-VN"/>
        </w:rPr>
        <w:tab/>
        <w:t>Căn cứ vào lý thuyết phân loại công việc và sắp xếp thứ tự ưu tiên trong công việc, Anh/Chị hãy ứng dụng sắp xếp thứ tự ưu tiên trong công việc và lựa chọn ra công việc quan trọng, cần thực hiện trong quý 3/20XX trên cương vị Giám đốc hoặc Phó giám đốc Chi nhánh NH CSXH.</w:t>
      </w:r>
    </w:p>
    <w:p w:rsidR="00D14F7B" w:rsidRPr="00F65179" w:rsidRDefault="00F65179" w:rsidP="00171A2E">
      <w:pPr>
        <w:pStyle w:val="ListParagraph"/>
        <w:numPr>
          <w:ilvl w:val="1"/>
          <w:numId w:val="39"/>
        </w:numPr>
        <w:tabs>
          <w:tab w:val="left" w:pos="1134"/>
        </w:tabs>
        <w:spacing w:line="320" w:lineRule="exact"/>
        <w:ind w:hanging="11"/>
        <w:rPr>
          <w:rFonts w:ascii="Times New Roman" w:hAnsi="Times New Roman"/>
          <w:b/>
          <w:sz w:val="28"/>
          <w:szCs w:val="28"/>
          <w:lang w:val="vi-VN"/>
        </w:rPr>
      </w:pPr>
      <w:r>
        <w:rPr>
          <w:rFonts w:ascii="Times New Roman" w:hAnsi="Times New Roman"/>
          <w:b/>
          <w:sz w:val="28"/>
          <w:szCs w:val="28"/>
        </w:rPr>
        <w:t xml:space="preserve"> </w:t>
      </w:r>
      <w:r w:rsidR="00D14F7B" w:rsidRPr="00F65179">
        <w:rPr>
          <w:rFonts w:ascii="Times New Roman" w:hAnsi="Times New Roman"/>
          <w:b/>
          <w:sz w:val="28"/>
          <w:szCs w:val="28"/>
          <w:lang w:val="vi-VN"/>
        </w:rPr>
        <w:t>Cách thức giao việc hiệu quả</w:t>
      </w:r>
    </w:p>
    <w:p w:rsidR="00D14F7B" w:rsidRPr="00F65179" w:rsidRDefault="00D14F7B" w:rsidP="00122601">
      <w:pPr>
        <w:spacing w:before="120" w:after="120" w:line="320" w:lineRule="exact"/>
        <w:ind w:firstLine="720"/>
        <w:rPr>
          <w:lang w:val="vi-VN"/>
        </w:rPr>
      </w:pPr>
      <w:r w:rsidRPr="00F65179">
        <w:rPr>
          <w:bCs/>
          <w:iCs/>
          <w:lang w:val="vi-VN"/>
        </w:rPr>
        <w:t xml:space="preserve">Giao việc </w:t>
      </w:r>
      <w:r w:rsidRPr="00F65179">
        <w:rPr>
          <w:lang w:val="vi-VN"/>
        </w:rPr>
        <w:t xml:space="preserve">là </w:t>
      </w:r>
      <w:r w:rsidRPr="00F65179">
        <w:rPr>
          <w:bCs/>
          <w:lang w:val="vi-VN"/>
        </w:rPr>
        <w:t xml:space="preserve">xác định công việc </w:t>
      </w:r>
      <w:r w:rsidRPr="00F65179">
        <w:rPr>
          <w:lang w:val="vi-VN"/>
        </w:rPr>
        <w:t xml:space="preserve">cần làm và </w:t>
      </w:r>
      <w:r w:rsidRPr="00F65179">
        <w:rPr>
          <w:bCs/>
          <w:lang w:val="vi-VN"/>
        </w:rPr>
        <w:t xml:space="preserve">lựa chọn cá nhân/nhóm </w:t>
      </w:r>
      <w:r w:rsidRPr="00F65179">
        <w:rPr>
          <w:lang w:val="vi-VN"/>
        </w:rPr>
        <w:t xml:space="preserve">phù hợp nhất để thực hiện công việc đó với </w:t>
      </w:r>
      <w:r w:rsidRPr="00F65179">
        <w:rPr>
          <w:iCs/>
          <w:lang w:val="vi-VN"/>
        </w:rPr>
        <w:t xml:space="preserve">quyền hạn và trách nhiệm tương xứng </w:t>
      </w:r>
      <w:r w:rsidRPr="00F65179">
        <w:rPr>
          <w:lang w:val="vi-VN"/>
        </w:rPr>
        <w:t>nhằm đạt mục tiêu đề ra.</w:t>
      </w:r>
    </w:p>
    <w:p w:rsidR="00D14F7B" w:rsidRPr="00F65179" w:rsidRDefault="00D14F7B" w:rsidP="00D14F7B">
      <w:pPr>
        <w:spacing w:before="120" w:after="120" w:line="340" w:lineRule="exact"/>
        <w:ind w:firstLine="720"/>
        <w:rPr>
          <w:lang w:val="vi-VN"/>
        </w:rPr>
      </w:pPr>
      <w:r w:rsidRPr="00F65179">
        <w:rPr>
          <w:lang w:val="vi-VN"/>
        </w:rPr>
        <w:t xml:space="preserve">Khi giao việc cho nhân viên sẽ mang lại các lợi ích sau: (i) Lợi ích đối với nhà lãnh đạo: Tránh quá tải trong công việc, lãnh đạo có thời gian tập tư duy chiến lược, định hướng phát triển chi nhánh; cơ hội để thử sức, kèm cặp, huấn luyện cấp dưới; ghi nhận và thể hiện niềm tin đối với cấp dưới; thực hiện tốt quy định về phân cấp, ủy quyền trong tổ chức; cải thiện các mối quan hệ trong Chi nhánh. (ii) Lợi ích đối với cấp dưới: Cơ hội được cải thiện và vận dụng kiến </w:t>
      </w:r>
      <w:r w:rsidRPr="00F65179">
        <w:rPr>
          <w:lang w:val="vi-VN"/>
        </w:rPr>
        <w:lastRenderedPageBreak/>
        <w:t>thức, kỹ năng, kinh nghiệm trong thực hiện nhiệm vụ; cơ hội để học hỏi, phát triển; nhận thấy giá trị của bản thân, trách nhiệm với ngân hàng; có động lực, hứng thú làm việc.</w:t>
      </w:r>
    </w:p>
    <w:p w:rsidR="00D14F7B" w:rsidRPr="00F65179" w:rsidRDefault="00D14F7B" w:rsidP="00D14F7B">
      <w:pPr>
        <w:spacing w:before="120" w:after="120" w:line="340" w:lineRule="exact"/>
        <w:ind w:firstLine="720"/>
      </w:pPr>
      <w:r w:rsidRPr="00F65179">
        <w:rPr>
          <w:lang w:val="vi-VN"/>
        </w:rPr>
        <w:t xml:space="preserve">Tuỳ vào từng đối tượng nhân viên, Giám đốc chi nhánh có thể quyết định giao việc dễ, khó hay việc đòi hỏi cao. </w:t>
      </w:r>
    </w:p>
    <w:p w:rsidR="00122601" w:rsidRPr="00F65179" w:rsidRDefault="00730373" w:rsidP="00D14F7B">
      <w:pPr>
        <w:spacing w:before="120" w:after="120" w:line="340" w:lineRule="exact"/>
        <w:ind w:firstLine="720"/>
      </w:pPr>
      <w:r>
        <w:rPr>
          <w:b/>
          <w:noProof/>
        </w:rPr>
        <w:drawing>
          <wp:anchor distT="0" distB="0" distL="114300" distR="114300" simplePos="0" relativeHeight="251682816" behindDoc="0" locked="0" layoutInCell="1" allowOverlap="1">
            <wp:simplePos x="0" y="0"/>
            <wp:positionH relativeFrom="column">
              <wp:posOffset>230505</wp:posOffset>
            </wp:positionH>
            <wp:positionV relativeFrom="paragraph">
              <wp:posOffset>12065</wp:posOffset>
            </wp:positionV>
            <wp:extent cx="5544820" cy="2325370"/>
            <wp:effectExtent l="19050" t="0" r="0" b="0"/>
            <wp:wrapThrough wrapText="bothSides">
              <wp:wrapPolygon edited="0">
                <wp:start x="-74" y="0"/>
                <wp:lineTo x="-74" y="21411"/>
                <wp:lineTo x="21595" y="21411"/>
                <wp:lineTo x="21595" y="6016"/>
                <wp:lineTo x="21447" y="6016"/>
                <wp:lineTo x="17291" y="5662"/>
                <wp:lineTo x="21595" y="5662"/>
                <wp:lineTo x="21595" y="0"/>
                <wp:lineTo x="-74" y="0"/>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blip>
                    <a:stretch>
                      <a:fillRect/>
                    </a:stretch>
                  </pic:blipFill>
                  <pic:spPr>
                    <a:xfrm>
                      <a:off x="0" y="0"/>
                      <a:ext cx="5544820" cy="2325370"/>
                    </a:xfrm>
                    <a:prstGeom prst="rect">
                      <a:avLst/>
                    </a:prstGeom>
                  </pic:spPr>
                </pic:pic>
              </a:graphicData>
            </a:graphic>
          </wp:anchor>
        </w:drawing>
      </w:r>
      <w:r w:rsidR="00BF3F60">
        <w:rPr>
          <w:b/>
          <w:noProof/>
          <w:lang w:val="vi-VN" w:eastAsia="vi-VN"/>
        </w:rPr>
        <w:pict>
          <v:group id="_x0000_s1125" style="position:absolute;left:0;text-align:left;margin-left:33.6pt;margin-top:9.2pt;width:382.55pt;height:33.2pt;z-index:251658240;mso-position-horizontal-relative:text;mso-position-vertical-relative:text" coordsize="48582,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">
            <v:shapetype id="_x0000_t32" coordsize="21600,21600" o:spt="32" o:oned="t" path="m,l21600,21600e" filled="f">
              <v:path arrowok="t" fillok="f" o:connecttype="none"/>
              <o:lock v:ext="edit" shapetype="t"/>
            </v:shapetype>
            <v:shape id="Straight Arrow Connector 2" o:spid="_x0000_s1126" type="#_x0000_t32" style="position:absolute;left:1510;width:4703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" strokecolor="black [3213]" strokeweight="2.25pt">
              <v:stroke startarrow="oval" endarrow="block" joinstyle="miter"/>
            </v:shape>
            <v:shapetype id="_x0000_t202" coordsize="21600,21600" o:spt="202" path="m,l,21600r21600,l21600,xe">
              <v:stroke joinstyle="miter"/>
              <v:path gradientshapeok="t" o:connecttype="rect"/>
            </v:shapetype>
            <v:shape id="Text Box 6" o:spid="_x0000_s1127" type="#_x0000_t202" style="position:absolute;top:795;width:9382;height:3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" filled="f" stroked="f" strokeweight=".5pt">
              <v:textbox style="mso-next-textbox:#Text Box 6">
                <w:txbxContent>
                  <w:p w:rsidR="00543255" w:rsidRPr="00634140" w:rsidRDefault="00543255" w:rsidP="00D14F7B">
                    <w:pPr>
                      <w:rPr>
                        <w:sz w:val="26"/>
                        <w:szCs w:val="26"/>
                        <w:lang w:val="vi-VN"/>
                      </w:rPr>
                    </w:pPr>
                    <w:r w:rsidRPr="00634140">
                      <w:rPr>
                        <w:sz w:val="26"/>
                        <w:szCs w:val="26"/>
                        <w:lang w:val="vi-VN"/>
                      </w:rPr>
                      <w:t xml:space="preserve">Dễ </w:t>
                    </w:r>
                  </w:p>
                </w:txbxContent>
              </v:textbox>
            </v:shape>
            <v:shape id="Text Box 7" o:spid="_x0000_s1128" type="#_x0000_t202" style="position:absolute;left:21548;top:795;width:9378;height:3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" filled="f" stroked="f" strokeweight=".5pt">
              <v:textbox style="mso-next-textbox:#Text Box 7">
                <w:txbxContent>
                  <w:p w:rsidR="00543255" w:rsidRPr="00634140" w:rsidRDefault="00543255" w:rsidP="00D14F7B">
                    <w:pPr>
                      <w:rPr>
                        <w:sz w:val="26"/>
                        <w:szCs w:val="26"/>
                        <w:lang w:val="vi-VN"/>
                      </w:rPr>
                    </w:pPr>
                    <w:r w:rsidRPr="00634140">
                      <w:rPr>
                        <w:sz w:val="26"/>
                        <w:szCs w:val="26"/>
                        <w:lang w:val="vi-VN"/>
                      </w:rPr>
                      <w:t xml:space="preserve">Khó </w:t>
                    </w:r>
                  </w:p>
                </w:txbxContent>
              </v:textbox>
            </v:shape>
            <v:shape id="Text Box 9" o:spid="_x0000_s1129" type="#_x0000_t202" style="position:absolute;left:39199;top:795;width:9383;height:3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" filled="f" stroked="f" strokeweight=".5pt">
              <v:textbox style="mso-next-textbox:#Text Box 9">
                <w:txbxContent>
                  <w:p w:rsidR="00543255" w:rsidRPr="00634140" w:rsidRDefault="00543255" w:rsidP="00D14F7B">
                    <w:pPr>
                      <w:rPr>
                        <w:sz w:val="26"/>
                        <w:szCs w:val="26"/>
                        <w:lang w:val="vi-VN"/>
                      </w:rPr>
                    </w:pPr>
                    <w:r w:rsidRPr="00634140">
                      <w:rPr>
                        <w:sz w:val="26"/>
                        <w:szCs w:val="26"/>
                        <w:lang w:val="vi-VN"/>
                      </w:rPr>
                      <w:t xml:space="preserve">Đòi hỏi cao </w:t>
                    </w:r>
                  </w:p>
                </w:txbxContent>
              </v:textbox>
            </v:shape>
          </v:group>
        </w:pict>
      </w:r>
    </w:p>
    <w:p w:rsidR="00122601" w:rsidRPr="00F65179" w:rsidRDefault="00122601" w:rsidP="00D14F7B">
      <w:pPr>
        <w:spacing w:before="120" w:after="120" w:line="340" w:lineRule="exact"/>
        <w:ind w:firstLine="720"/>
      </w:pPr>
    </w:p>
    <w:p w:rsidR="00D14F7B" w:rsidRPr="00F65179" w:rsidRDefault="00D14F7B" w:rsidP="00122601">
      <w:pPr>
        <w:spacing w:before="120" w:after="120" w:line="340" w:lineRule="exact"/>
        <w:ind w:firstLine="720"/>
        <w:rPr>
          <w:b/>
          <w:lang w:val="vi-VN"/>
        </w:rPr>
      </w:pPr>
      <w:r w:rsidRPr="00F65179">
        <w:rPr>
          <w:b/>
        </w:rPr>
        <w:t xml:space="preserve">a) </w:t>
      </w:r>
      <w:r w:rsidRPr="00F65179">
        <w:rPr>
          <w:b/>
          <w:lang w:val="vi-VN"/>
        </w:rPr>
        <w:t>Cơ sở giao việc cho nhân viên trong tổ chức</w:t>
      </w:r>
    </w:p>
    <w:p w:rsidR="00D14F7B" w:rsidRPr="00F65179" w:rsidRDefault="00D14F7B" w:rsidP="00D14F7B">
      <w:pPr>
        <w:spacing w:before="120" w:after="120" w:line="340" w:lineRule="exact"/>
        <w:ind w:firstLine="720"/>
        <w:rPr>
          <w:lang w:val="vi-VN"/>
        </w:rPr>
      </w:pPr>
      <w:r w:rsidRPr="00F65179">
        <w:rPr>
          <w:lang w:val="vi-VN"/>
        </w:rPr>
        <w:t xml:space="preserve"> Với mục đích hoàn thành xuất sắc nhiệm vụ chính trị mà Đảng và Nhà nước giao cho hệ thống Ngân hàng Chính sách Xã hội và Chi nhánh đạt được chỉ tiêu trong bối cảnh hạn chế về nhân sự, phạm vi hoạt động rộng, cơ sở hạ tầng và điều kiện thiếu thốn. Giám đốc các chi nhánh cần đảm bảo những công việc được giao phù hợp, phát huy tối đa năng lực, kỹ năng và đặc điểm của nhân viên. Kiến thức và kỹ năng có thể đào tạo và thay đổi được, tuy nhiên đặc điểm của nhân viên là yếu tố vốn có và khó thay đổi, thậm chí không thay đổi được, đòi hỏi người quản lý khi phân giao công việc cần lựa theo nhân viên để đạt được tính hiệu quả và hiệu suất trong kết quả công việc chung. </w:t>
      </w:r>
    </w:p>
    <w:p w:rsidR="00D14F7B" w:rsidRPr="00F65179" w:rsidRDefault="00D14F7B" w:rsidP="005F4D0B">
      <w:pPr>
        <w:spacing w:before="120" w:after="120" w:line="340" w:lineRule="exact"/>
        <w:ind w:firstLine="709"/>
        <w:rPr>
          <w:lang w:val="vi-VN"/>
        </w:rPr>
      </w:pPr>
      <w:r w:rsidRPr="00F65179">
        <w:rPr>
          <w:lang w:val="vi-VN"/>
        </w:rPr>
        <w:t xml:space="preserve">Đặc điểm của người lao động bao gồm: </w:t>
      </w:r>
    </w:p>
    <w:p w:rsidR="00D14F7B" w:rsidRPr="00F65179" w:rsidRDefault="00D14F7B" w:rsidP="005F4D0B">
      <w:pPr>
        <w:spacing w:before="120" w:after="120" w:line="340" w:lineRule="exact"/>
        <w:ind w:firstLine="709"/>
        <w:rPr>
          <w:lang w:val="vi-VN"/>
        </w:rPr>
      </w:pPr>
      <w:r w:rsidRPr="00F65179">
        <w:rPr>
          <w:b/>
          <w:lang w:val="vi-VN"/>
        </w:rPr>
        <w:t xml:space="preserve">(i) Đặc tính tiểu sử: </w:t>
      </w:r>
      <w:r w:rsidRPr="00F65179">
        <w:rPr>
          <w:b/>
          <w:i/>
          <w:lang w:val="vi-VN"/>
        </w:rPr>
        <w:t xml:space="preserve">bao gồm độ tuổi, giới tính, trình trạng hôn nhân, thâm niên công tác…. </w:t>
      </w:r>
      <w:r w:rsidRPr="00F65179">
        <w:rPr>
          <w:lang w:val="vi-VN"/>
        </w:rPr>
        <w:t>(+) Về độ tuổi: Tuổi</w:t>
      </w:r>
      <w:r w:rsidRPr="00F65179">
        <w:rPr>
          <w:b/>
          <w:i/>
          <w:lang w:val="vi-VN"/>
        </w:rPr>
        <w:t xml:space="preserve"> </w:t>
      </w:r>
      <w:r w:rsidRPr="00F65179">
        <w:rPr>
          <w:lang w:val="vi-VN"/>
        </w:rPr>
        <w:t xml:space="preserve">người lao động có ảnh hưởng đến kết quả công việc. Người lớn tuổi thường có năng suất lao động không cao bằng người lao động trẻ tuổi đối với công việc yêu cầu tốc độ, sức mạnh, sự nhanh nhẹn, sự phối hợp tay mắt và những kỹ năng tương tự, mà những kĩ năng này giảm dần với tuổi tác. Tuy nhiên, người lao động lớn tuổi thường có tỉ lệ vắng mặt thấp hơn đối với so với người lao động trẻ tuổi. Nhìn chung, có những bằng chứng chỉ ra tương quan đồng biến giữa tuổi tác và sự thoả mãn. Tuy nhiên, những thay đổi hiện nay diễn ra trong cuộc cách mạng về công nghệ nên đã làm thay đổi tình thế dẫn đến xu hướng người lao động nhiều tuổi dễ trở nên lạc hậu nên sự thoả mãn của người lao động lớn tuổi có xu hướng thấp hơn ở những </w:t>
      </w:r>
      <w:r w:rsidRPr="00F65179">
        <w:rPr>
          <w:lang w:val="vi-VN"/>
        </w:rPr>
        <w:lastRenderedPageBreak/>
        <w:t>người lao động trẻ hơn. (+) Về giới tính: không có sự khác biệt giữa nam và nữ khi xem xét, đánh giá năng lực, năng suất lao động, sự thoả mãn với công việc. Tuy nhiên, một số nghiên cứu chỉ ra rằng phụ nữ sẵn lòng trong việc tuân thủ quyền lực hơn so với nam giới và nam giới có mong đợi về sự thành công cao hơn phụ nữ. Phụ nữ có hệ số vắng mặt cao hơn nam giới do vai trò làm vợ và làm mẹ của họ trong gia đình. (+) Về tình trạng hôn nhân:</w:t>
      </w:r>
      <w:r w:rsidRPr="00F65179">
        <w:rPr>
          <w:b/>
          <w:i/>
          <w:lang w:val="vi-VN"/>
        </w:rPr>
        <w:t xml:space="preserve"> </w:t>
      </w:r>
      <w:r w:rsidRPr="00F65179">
        <w:rPr>
          <w:lang w:val="vi-VN"/>
        </w:rPr>
        <w:t>Tình trạng hôn nhân không ảnh hưởng đến năng suất. Nhưng những người có gia đình có hệ số vắng mặt thấp hơn, hệ số thuyên chuyển thấp hơn, và sự thoả mãn với công việc cao hơn. (+) Về thâm niên công tác:</w:t>
      </w:r>
      <w:r w:rsidRPr="00F65179">
        <w:rPr>
          <w:b/>
          <w:i/>
          <w:lang w:val="vi-VN"/>
        </w:rPr>
        <w:t xml:space="preserve"> </w:t>
      </w:r>
      <w:r w:rsidRPr="00F65179">
        <w:rPr>
          <w:lang w:val="vi-VN"/>
        </w:rPr>
        <w:t xml:space="preserve">Nhiều nghiên cứu chỉ ra tương quan ngược chiều giữa thâm niên và sự vắng mặt của người lao động. Người có thâm niên cao thường ít chuyển công tác. Tuy nhiên, không có đủ căn cứ để tin rằng người có thâm niên là có năng suất cao hơn người ít thâm niên. </w:t>
      </w:r>
    </w:p>
    <w:p w:rsidR="00D14F7B" w:rsidRPr="00F65179" w:rsidRDefault="00D14F7B" w:rsidP="005F4D0B">
      <w:pPr>
        <w:spacing w:before="120" w:after="120" w:line="340" w:lineRule="exact"/>
        <w:ind w:firstLine="709"/>
        <w:rPr>
          <w:lang w:val="vi-VN"/>
        </w:rPr>
      </w:pPr>
      <w:r w:rsidRPr="00F65179">
        <w:rPr>
          <w:b/>
          <w:lang w:val="vi-VN"/>
        </w:rPr>
        <w:t xml:space="preserve">(ii) Tính cách: </w:t>
      </w:r>
      <w:r w:rsidRPr="00F65179">
        <w:rPr>
          <w:lang w:val="vi-VN"/>
        </w:rPr>
        <w:t xml:space="preserve">là </w:t>
      </w:r>
      <w:r w:rsidRPr="00F65179">
        <w:rPr>
          <w:b/>
          <w:i/>
          <w:lang w:val="vi-VN"/>
        </w:rPr>
        <w:t>phong cách tâm lý cá nhân quy định cách thức hành động và sự phản ứng của cá nhân đối với môi trường xung quanh</w:t>
      </w:r>
      <w:r w:rsidRPr="00F65179">
        <w:rPr>
          <w:lang w:val="vi-VN"/>
        </w:rPr>
        <w:t xml:space="preserve">. Những đặc điểm tính cách của cá nhân được thể hiện một cách có hệ thống trong các hành vi, hành động của cá nhân đó. </w:t>
      </w:r>
    </w:p>
    <w:p w:rsidR="00D14F7B" w:rsidRPr="00F65179" w:rsidRDefault="00D14F7B" w:rsidP="00D14F7B">
      <w:pPr>
        <w:spacing w:before="120" w:after="120" w:line="340" w:lineRule="exact"/>
        <w:rPr>
          <w:lang w:val="vi-VN"/>
        </w:rPr>
      </w:pPr>
      <w:r w:rsidRPr="00F65179">
        <w:rPr>
          <w:lang w:val="vi-VN"/>
        </w:rPr>
        <w:t>- Khi xem xét đánh giá tính cách của cá nhân, nhà quản lý cần nhìn nhận trên ba phương diện: (+) phản ứng, tương tác của cá nhân với trách nhiệm và nghĩa vụ mà họ đảm nhiệm, quyết định mức độ và thái độ trong hoàn thành nhiệm vụ. (+) phản ứng tương tác với những người xung quanh, quyết định quan hệ hợp tác giữa các cá nhân. (+) phản ứng tương tác với chính bản thân của cá nhân, quyết định sự tự trọng, khả năng tự đánh giá bản thân, hoàn thiện bản thân.</w:t>
      </w:r>
    </w:p>
    <w:p w:rsidR="00D14F7B" w:rsidRPr="00F65179" w:rsidRDefault="00D14F7B" w:rsidP="00D14F7B">
      <w:pPr>
        <w:spacing w:before="120" w:after="120" w:line="340" w:lineRule="exact"/>
        <w:rPr>
          <w:lang w:val="vi-VN"/>
        </w:rPr>
      </w:pPr>
      <w:r w:rsidRPr="00F65179">
        <w:rPr>
          <w:lang w:val="vi-VN"/>
        </w:rPr>
        <w:t xml:space="preserve">- Để nhận biết được tính cách của người lao động, tổ chức có thể áp dụng: (+) Phương pháp định tính (đánh giá của người quan sát). (+) Định lượng (thông qua bài kiểm tra tính cách): Có rất nhiều bài kiểm tra tính cách được sử dụng bởi các tổ chức lớn trên thế giới tuy nhiên 2 bài kiểm tra tính cách MBTI và Big Five được sử dụng rộng rãi nhất do những câu hỏi của 2 bài kiểm tra này có thể được áp dụng cho nhiều nền văn hoá và nhiều ngành nghề khác nhau. </w:t>
      </w:r>
      <w:r w:rsidRPr="00F65179">
        <w:rPr>
          <w:i/>
          <w:lang w:val="vi-VN"/>
        </w:rPr>
        <w:t>Bài kiểm tra MBTI đặc biệt phù hợp để cá nhân tự tìm hiểu và nhận biết công việc phù hợp với bản thân; trong khi đó bài kiểm tra Big Five lại tỏ ra hữu dụng khi có thể giúp cho nhà quản lý trong việc phân công công việc và định hướng lộ trình thăng tiến cho nhân viên.</w:t>
      </w:r>
      <w:r w:rsidRPr="00F65179">
        <w:rPr>
          <w:lang w:val="vi-VN"/>
        </w:rPr>
        <w:t xml:space="preserve"> </w:t>
      </w:r>
    </w:p>
    <w:p w:rsidR="00D14F7B" w:rsidRPr="00F65179" w:rsidRDefault="00D14F7B" w:rsidP="00171A2E">
      <w:pPr>
        <w:pStyle w:val="ListParagraph"/>
        <w:numPr>
          <w:ilvl w:val="0"/>
          <w:numId w:val="32"/>
        </w:numPr>
        <w:tabs>
          <w:tab w:val="left" w:pos="993"/>
        </w:tabs>
        <w:spacing w:line="340" w:lineRule="exact"/>
        <w:ind w:left="0" w:firstLine="709"/>
        <w:jc w:val="both"/>
        <w:rPr>
          <w:rFonts w:ascii="Times New Roman" w:hAnsi="Times New Roman"/>
          <w:sz w:val="28"/>
          <w:szCs w:val="28"/>
          <w:lang w:val="vi-VN"/>
        </w:rPr>
      </w:pPr>
      <w:r w:rsidRPr="00F65179">
        <w:rPr>
          <w:rFonts w:ascii="Times New Roman" w:hAnsi="Times New Roman"/>
          <w:sz w:val="28"/>
          <w:szCs w:val="28"/>
          <w:lang w:val="vi-VN"/>
        </w:rPr>
        <w:t>Bài kiểm tra</w:t>
      </w:r>
      <w:r w:rsidRPr="00F65179">
        <w:rPr>
          <w:rFonts w:ascii="Times New Roman" w:hAnsi="Times New Roman"/>
          <w:i/>
          <w:sz w:val="28"/>
          <w:szCs w:val="28"/>
          <w:lang w:val="vi-VN"/>
        </w:rPr>
        <w:t xml:space="preserve"> “Chỉ số tính cách Myer-Briggs”</w:t>
      </w:r>
      <w:r w:rsidRPr="00F65179">
        <w:rPr>
          <w:rFonts w:ascii="Times New Roman" w:hAnsi="Times New Roman"/>
          <w:sz w:val="28"/>
          <w:szCs w:val="28"/>
          <w:lang w:val="vi-VN"/>
        </w:rPr>
        <w:t xml:space="preserve"> – </w:t>
      </w:r>
      <w:r w:rsidRPr="00F65179">
        <w:rPr>
          <w:rFonts w:ascii="Times New Roman" w:hAnsi="Times New Roman"/>
          <w:b/>
          <w:sz w:val="28"/>
          <w:szCs w:val="28"/>
          <w:lang w:val="vi-VN"/>
        </w:rPr>
        <w:t>MBTI</w:t>
      </w:r>
      <w:r w:rsidRPr="00F65179">
        <w:rPr>
          <w:rFonts w:ascii="Times New Roman" w:hAnsi="Times New Roman"/>
          <w:sz w:val="28"/>
          <w:szCs w:val="28"/>
          <w:lang w:val="vi-VN"/>
        </w:rPr>
        <w:t xml:space="preserve"> (Myers và Briggs,1995)  là một trong những mô hình tính cách được sử dụng rộng rãi nhất hiện nay. Dựa trên nhiều nghiên cứu, các nhà tâm lý học người Thuỵ Sĩ đã phân loại tính cách của người lao động thành 16 loại dựa trên các yếu tố sau đây: Cách thức mà cá nhân tìm kiếm năng lượng để giải quyết vấn đề: Hướng ngoại (E), hướng nội (I); Cách thức mà cá nhân tìm hiểu và nhận thức về thế giới xung quanh: cảm quan (S) hay trực giác (N); Cách thức ra quyết định: lý trí (T) hay tình cảm (F); Cách thức hành động: quyết đoán (J) hay lĩnh hội (P). Chẳng hạn INTJ là những người nhìn xa trông rộng. Các INTJ là những nhà chiến lược xuất </w:t>
      </w:r>
      <w:r w:rsidRPr="00F65179">
        <w:rPr>
          <w:rFonts w:ascii="Times New Roman" w:hAnsi="Times New Roman"/>
          <w:sz w:val="28"/>
          <w:szCs w:val="28"/>
          <w:lang w:val="vi-VN"/>
        </w:rPr>
        <w:lastRenderedPageBreak/>
        <w:t>sắc, họ sở hữu trực giác và sự tự tin cho phép họ xây dựng và lên kế hoạch thực hiện thử thách trong dài hạn mà không có nhiều khó khăn. có thể tìm thấy nhiều INTJ trong quản lý dự án, kỹ sư hệ thống hoặc chiến lược tiếp thị. Đây thường là lựa chọn nghề nghiệp tốt nhất của họ.</w:t>
      </w:r>
    </w:p>
    <w:p w:rsidR="00D14F7B" w:rsidRPr="00F65179" w:rsidRDefault="00D14F7B" w:rsidP="00171A2E">
      <w:pPr>
        <w:pStyle w:val="ListParagraph"/>
        <w:numPr>
          <w:ilvl w:val="0"/>
          <w:numId w:val="32"/>
        </w:numPr>
        <w:tabs>
          <w:tab w:val="left" w:pos="993"/>
        </w:tabs>
        <w:spacing w:line="340" w:lineRule="exact"/>
        <w:ind w:left="0" w:firstLine="709"/>
        <w:jc w:val="both"/>
        <w:rPr>
          <w:rFonts w:ascii="Times New Roman" w:hAnsi="Times New Roman"/>
          <w:spacing w:val="-2"/>
          <w:sz w:val="28"/>
          <w:szCs w:val="28"/>
          <w:lang w:val="vi-VN"/>
        </w:rPr>
      </w:pPr>
      <w:r w:rsidRPr="00F65179">
        <w:rPr>
          <w:rFonts w:ascii="Times New Roman" w:hAnsi="Times New Roman"/>
          <w:spacing w:val="-2"/>
          <w:sz w:val="28"/>
          <w:szCs w:val="28"/>
          <w:lang w:val="vi-VN"/>
        </w:rPr>
        <w:t xml:space="preserve">Bài kiểm tra </w:t>
      </w:r>
      <w:r w:rsidRPr="00F65179">
        <w:rPr>
          <w:rFonts w:ascii="Times New Roman" w:hAnsi="Times New Roman"/>
          <w:i/>
          <w:spacing w:val="-2"/>
          <w:sz w:val="28"/>
          <w:szCs w:val="28"/>
          <w:lang w:val="vi-VN"/>
        </w:rPr>
        <w:t>“Năm tính cách lớn”</w:t>
      </w:r>
      <w:r w:rsidRPr="00F65179">
        <w:rPr>
          <w:rFonts w:ascii="Times New Roman" w:hAnsi="Times New Roman"/>
          <w:spacing w:val="-2"/>
          <w:sz w:val="28"/>
          <w:szCs w:val="28"/>
          <w:lang w:val="vi-VN"/>
        </w:rPr>
        <w:t xml:space="preserve"> – </w:t>
      </w:r>
      <w:r w:rsidRPr="00F65179">
        <w:rPr>
          <w:rFonts w:ascii="Times New Roman" w:hAnsi="Times New Roman"/>
          <w:b/>
          <w:spacing w:val="-2"/>
          <w:sz w:val="28"/>
          <w:szCs w:val="28"/>
          <w:lang w:val="vi-VN"/>
        </w:rPr>
        <w:t>Big Five</w:t>
      </w:r>
      <w:r w:rsidRPr="00F65179">
        <w:rPr>
          <w:rFonts w:ascii="Times New Roman" w:hAnsi="Times New Roman"/>
          <w:spacing w:val="-2"/>
          <w:sz w:val="28"/>
          <w:szCs w:val="28"/>
          <w:lang w:val="vi-VN"/>
        </w:rPr>
        <w:t xml:space="preserve">: được phát triển bởi Lewis Goldberg, một nhà nghiên cứu tại Viện Nghiên cứu Oregon, năm 1990, chứng minh năm tính cách cơ bản làm nền tảng cho tất cả các tính cách khác đó là: Openness to Experience (Sẵn sàng trải nghiệm); Conscientiousness (Tận tâm); Extraversion (Hướng ngoại); Agreeableness (Dễ chịu) và Neuroticism (Tâm lí bất ổn). Trong các mặt tính cách, sự Tận tâm (Conscientiousness) có tương quan cao nhất đến kết quả làm việc: Một người càng có tính tận tâm cao thì càng có khả năng làm việc hiệu quả. Những mặt tính cách khác cũng có tương quan đến một số tính chất công việc đặc trưng. Tính Dễ chịu (Agreeableness) liên quan đến mặt quan hệ, giao tiếp với người khác trong công việc. Tính Hướng ngoại (Extraversion) thích hợp với những công việc đòi hỏi giao tiếp với nhiều đối tượng như các công việc quản lý, cảnh sát, người bán hàng. </w:t>
      </w:r>
    </w:p>
    <w:p w:rsidR="00D14F7B" w:rsidRPr="00F65179" w:rsidRDefault="00D14F7B" w:rsidP="005F4D0B">
      <w:pPr>
        <w:tabs>
          <w:tab w:val="left" w:pos="993"/>
        </w:tabs>
        <w:spacing w:before="120" w:after="120" w:line="340" w:lineRule="exact"/>
        <w:ind w:firstLine="709"/>
        <w:rPr>
          <w:lang w:val="vi-VN"/>
        </w:rPr>
      </w:pPr>
      <w:r w:rsidRPr="00F65179">
        <w:rPr>
          <w:lang w:val="vi-VN"/>
        </w:rPr>
        <w:t xml:space="preserve">Big Five cũng có liên hệ tới khả năng làm việc nhóm. Thành viên nhóm càng có điểm cao trong thang đo Tận tâm (Conscientiousness), Dễ chịu (Agreeableness), Hướng ngoại (Extraversion) thì càng làm việc hiệu quả. </w:t>
      </w:r>
    </w:p>
    <w:p w:rsidR="00D14F7B" w:rsidRPr="00F65179" w:rsidRDefault="00D14F7B" w:rsidP="005F4D0B">
      <w:pPr>
        <w:tabs>
          <w:tab w:val="left" w:pos="993"/>
        </w:tabs>
        <w:spacing w:before="120" w:after="120" w:line="340" w:lineRule="exact"/>
        <w:ind w:firstLine="709"/>
        <w:rPr>
          <w:lang w:val="vi-VN"/>
        </w:rPr>
      </w:pPr>
      <w:r w:rsidRPr="00F65179">
        <w:rPr>
          <w:lang w:val="vi-VN"/>
        </w:rPr>
        <w:t xml:space="preserve">Trong việc lựa chọn lãnh đạo, những người có điểm cao trong thước đo Hướng ngoại (Extraversion), Sẵn sàng trải nghiệm (Openness) và Dễ chịu (Agreeableness) cũng có khả năng được lựa chọn cao hơn. </w:t>
      </w:r>
    </w:p>
    <w:p w:rsidR="00D14F7B" w:rsidRPr="00F65179" w:rsidRDefault="00D14F7B" w:rsidP="00D14F7B">
      <w:pPr>
        <w:spacing w:before="120" w:after="120" w:line="340" w:lineRule="exact"/>
        <w:ind w:firstLine="720"/>
        <w:rPr>
          <w:lang w:val="vi-VN"/>
        </w:rPr>
      </w:pPr>
      <w:r w:rsidRPr="00F65179">
        <w:rPr>
          <w:b/>
          <w:lang w:val="vi-VN"/>
        </w:rPr>
        <w:t xml:space="preserve">(iii) Giá trị: </w:t>
      </w:r>
      <w:r w:rsidRPr="00F65179">
        <w:rPr>
          <w:i/>
          <w:lang w:val="vi-VN"/>
        </w:rPr>
        <w:t>Là nhận thức, phán quyết cơ bản của các cá nhân về một cách ứng xử cụ thể hoặc trạng thái kết thúc một sự  tồn tại theo mong đợi.</w:t>
      </w:r>
      <w:r w:rsidRPr="00F65179">
        <w:rPr>
          <w:lang w:val="vi-VN"/>
        </w:rPr>
        <w:t xml:space="preserve"> Giá trị bao gồm thuộc tính nội dung (sự quan trọng của một cách ứng xử, hay trạng thái kết thúc) và thuộc tính cường độ (mức độ quan trọng của một cách ứng xử, hay trạng thái kết thúc). </w:t>
      </w:r>
    </w:p>
    <w:p w:rsidR="00D14F7B" w:rsidRPr="00F65179" w:rsidRDefault="00D14F7B" w:rsidP="00D14F7B">
      <w:pPr>
        <w:spacing w:before="120" w:after="120" w:line="340" w:lineRule="exact"/>
        <w:ind w:firstLine="720"/>
        <w:rPr>
          <w:lang w:val="vi-VN"/>
        </w:rPr>
      </w:pPr>
      <w:r w:rsidRPr="00F65179">
        <w:rPr>
          <w:i/>
          <w:lang w:val="vi-VN"/>
        </w:rPr>
        <w:t>Hệ thống giá trị:</w:t>
      </w:r>
      <w:r w:rsidRPr="00F65179">
        <w:rPr>
          <w:lang w:val="vi-VN"/>
        </w:rPr>
        <w:t xml:space="preserve"> Nghiên cứu của Rokeach và Milton (1973) cung cấp hệ thống cấp bậc dựa trên mức xếp hạng cường độ giá trị của một cá nhân, bao gồm:  (+) Giá trị tới hạn: là trạng thái kết thúc như mong đợi, mục tiêu một cá nhân mong muốn đạt được. Ví dụ: một cuộc sống vật chất thoải mái. (+) Giá trị phương tiện: là cách ứng xử được ưa thích, phương tiện để đạt tới giá trị tới hạn. Ví dụ: tham vọng (làm việc chăm chỉ, hứng thú). (+) Giá trị thế hệ: Thể hiện những giá trị nổi trội được quan tâm bởi những người lao động thuộc các thế hệ khác nhau. </w:t>
      </w:r>
    </w:p>
    <w:p w:rsidR="00D14F7B" w:rsidRPr="00F65179" w:rsidRDefault="00D14F7B" w:rsidP="00D14F7B">
      <w:pPr>
        <w:spacing w:before="120" w:after="120" w:line="340" w:lineRule="exact"/>
        <w:ind w:firstLine="720"/>
        <w:rPr>
          <w:lang w:val="vi-VN"/>
        </w:rPr>
      </w:pPr>
      <w:r w:rsidRPr="00F65179">
        <w:rPr>
          <w:b/>
          <w:lang w:val="vi-VN"/>
        </w:rPr>
        <w:t>(iv)</w:t>
      </w:r>
      <w:r w:rsidRPr="00F65179">
        <w:rPr>
          <w:lang w:val="vi-VN"/>
        </w:rPr>
        <w:t xml:space="preserve"> </w:t>
      </w:r>
      <w:r w:rsidRPr="00F65179">
        <w:rPr>
          <w:b/>
          <w:lang w:val="vi-VN"/>
        </w:rPr>
        <w:t xml:space="preserve">Động lực: </w:t>
      </w:r>
      <w:r w:rsidRPr="00F65179">
        <w:rPr>
          <w:i/>
          <w:lang w:val="vi-VN"/>
        </w:rPr>
        <w:t>Động lực là sự sẵn lòng thể hiện mức độ cao của nỗ lực để hướng tới các mục tiêu của tổ chức trên cơ sở thỏa mãn những nhu cầu cá nhân.</w:t>
      </w:r>
      <w:r w:rsidRPr="00F65179">
        <w:rPr>
          <w:lang w:val="vi-VN"/>
        </w:rPr>
        <w:t xml:space="preserve"> Động lực gắn liền với công việc, với tổ chức và môi trường làm việc. Người lao động nếu không có động lực thì vẫn có thể hoàn thành công việc nhưng không đạt kết quả cao. Tuy nhiên, nếu người lao động mất động lực hoặc suy giảm động lực sẽ mất khả năng thực hiện công việc và có xu hướng ra khỏi tổ chức. </w:t>
      </w:r>
    </w:p>
    <w:p w:rsidR="00D14F7B" w:rsidRPr="00F65179" w:rsidRDefault="00D14F7B" w:rsidP="005F4D0B">
      <w:pPr>
        <w:spacing w:before="120" w:after="120" w:line="360" w:lineRule="exact"/>
        <w:ind w:firstLine="720"/>
        <w:rPr>
          <w:lang w:val="vi-VN"/>
        </w:rPr>
      </w:pPr>
      <w:r w:rsidRPr="00F65179">
        <w:rPr>
          <w:noProof/>
        </w:rPr>
        <w:lastRenderedPageBreak/>
        <w:drawing>
          <wp:anchor distT="0" distB="0" distL="114300" distR="114300" simplePos="0" relativeHeight="251676672" behindDoc="0" locked="0" layoutInCell="1" allowOverlap="1">
            <wp:simplePos x="0" y="0"/>
            <wp:positionH relativeFrom="column">
              <wp:posOffset>2986405</wp:posOffset>
            </wp:positionH>
            <wp:positionV relativeFrom="paragraph">
              <wp:posOffset>42545</wp:posOffset>
            </wp:positionV>
            <wp:extent cx="2908300" cy="3429000"/>
            <wp:effectExtent l="0" t="0" r="12700" b="0"/>
            <wp:wrapSquare wrapText="bothSides"/>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8300" cy="3429000"/>
                    </a:xfrm>
                    <a:prstGeom prst="rect">
                      <a:avLst/>
                    </a:prstGeom>
                  </pic:spPr>
                </pic:pic>
              </a:graphicData>
            </a:graphic>
          </wp:anchor>
        </w:drawing>
      </w:r>
      <w:r w:rsidRPr="00F65179">
        <w:rPr>
          <w:b/>
          <w:lang w:val="vi-VN"/>
        </w:rPr>
        <w:t>b) Cách thức giao việc</w:t>
      </w:r>
    </w:p>
    <w:p w:rsidR="00D14F7B" w:rsidRPr="00F65179" w:rsidRDefault="00D14F7B" w:rsidP="005F4D0B">
      <w:pPr>
        <w:spacing w:before="120" w:after="120" w:line="360" w:lineRule="exact"/>
        <w:ind w:firstLine="720"/>
        <w:rPr>
          <w:lang w:val="vi-VN"/>
        </w:rPr>
      </w:pPr>
      <w:r w:rsidRPr="00F65179">
        <w:rPr>
          <w:lang w:val="vi-VN"/>
        </w:rPr>
        <w:t xml:space="preserve">Giao việc không phải là đẩy công việc cho nhân viên yếu thế hơn mình trong nhóm, trong tổ chức. Giao việc phải gắn liền với kết quả thực hiện công việc của người lao động. Để giao việc cho cấp dưới thực sự hiệu quả, người quản lý cần thực hiện theo quy trình (như trong hình bên). </w:t>
      </w:r>
    </w:p>
    <w:p w:rsidR="00D14F7B" w:rsidRPr="00F65179" w:rsidRDefault="00D14F7B" w:rsidP="005F4D0B">
      <w:pPr>
        <w:spacing w:before="120" w:after="120" w:line="360" w:lineRule="exact"/>
        <w:ind w:firstLine="720"/>
        <w:rPr>
          <w:lang w:val="vi-VN"/>
        </w:rPr>
      </w:pPr>
      <w:r w:rsidRPr="00F65179">
        <w:rPr>
          <w:lang w:val="vi-VN"/>
        </w:rPr>
        <w:t xml:space="preserve">Để người lao động thực hiện công việc một cách </w:t>
      </w:r>
      <w:r w:rsidRPr="00F65179">
        <w:rPr>
          <w:b/>
          <w:i/>
          <w:lang w:val="vi-VN"/>
        </w:rPr>
        <w:t>hiệu quả (</w:t>
      </w:r>
      <w:r w:rsidRPr="00F65179">
        <w:rPr>
          <w:lang w:val="vi-VN"/>
        </w:rPr>
        <w:t xml:space="preserve">thực hiện đúng công việc được giao) và </w:t>
      </w:r>
      <w:r w:rsidRPr="00F65179">
        <w:rPr>
          <w:b/>
          <w:i/>
          <w:lang w:val="vi-VN"/>
        </w:rPr>
        <w:t>hiệu suất</w:t>
      </w:r>
      <w:r w:rsidRPr="00F65179">
        <w:rPr>
          <w:lang w:val="vi-VN"/>
        </w:rPr>
        <w:t xml:space="preserve"> (thực hiện công việc được giao trong thời gian ngắn nhất, tiết kiệm chi phí nhất), yêu cầu các GĐ/PGĐ chi nhánh cần tuân thủ các bước trong giao việc. </w:t>
      </w:r>
    </w:p>
    <w:p w:rsidR="00D14F7B" w:rsidRPr="00F65179" w:rsidRDefault="00D14F7B" w:rsidP="005F4D0B">
      <w:pPr>
        <w:spacing w:before="120" w:after="120" w:line="360" w:lineRule="exact"/>
        <w:ind w:firstLine="720"/>
        <w:rPr>
          <w:lang w:val="vi-VN"/>
        </w:rPr>
      </w:pPr>
      <w:r w:rsidRPr="00F65179">
        <w:rPr>
          <w:b/>
          <w:lang w:val="vi-VN"/>
        </w:rPr>
        <w:t>c) Cách thức giám sát thực hiện công việc</w:t>
      </w:r>
    </w:p>
    <w:p w:rsidR="00D14F7B" w:rsidRPr="00F65179" w:rsidRDefault="00D14F7B" w:rsidP="005F4D0B">
      <w:pPr>
        <w:spacing w:before="120" w:after="120" w:line="360" w:lineRule="exact"/>
        <w:ind w:firstLine="720"/>
        <w:rPr>
          <w:lang w:val="vi-VN"/>
        </w:rPr>
      </w:pPr>
      <w:r w:rsidRPr="00F65179">
        <w:rPr>
          <w:lang w:val="vi-VN"/>
        </w:rPr>
        <w:t xml:space="preserve">Để đảm bảo nhân viên thực hiện thành công công việc được giao, người quản lý phải có một hệ thống giám sát nhân viên cũng như tiến độ thực hiện công việc. Như đã nói ở trên, tuỳ từng nhân viên, giám đốc chi nhánh có thể giao công việc dễ, khó, hay đòi hỏi cao. Vì vậy, kinh nghiệm của người được giao việc sẽ quyết định </w:t>
      </w:r>
      <w:r w:rsidRPr="00F65179">
        <w:rPr>
          <w:b/>
          <w:i/>
          <w:lang w:val="vi-VN"/>
        </w:rPr>
        <w:t>cách thức giám sát:</w:t>
      </w:r>
      <w:r w:rsidRPr="00F65179">
        <w:rPr>
          <w:lang w:val="vi-VN"/>
        </w:rPr>
        <w:t xml:space="preserve"> hoặc </w:t>
      </w:r>
      <w:r w:rsidRPr="00F65179">
        <w:rPr>
          <w:i/>
          <w:lang w:val="vi-VN"/>
        </w:rPr>
        <w:t>rất chặt chẽ, “cầm tay chỉ việc”</w:t>
      </w:r>
      <w:r w:rsidRPr="00F65179">
        <w:rPr>
          <w:lang w:val="vi-VN"/>
        </w:rPr>
        <w:t xml:space="preserve"> hoặc </w:t>
      </w:r>
      <w:r w:rsidRPr="00F65179">
        <w:rPr>
          <w:i/>
          <w:lang w:val="vi-VN"/>
        </w:rPr>
        <w:t>thoải mái và ít can thiệp</w:t>
      </w:r>
      <w:r w:rsidRPr="00F65179">
        <w:rPr>
          <w:lang w:val="vi-VN"/>
        </w:rPr>
        <w:t xml:space="preserve">. Tuy nhiên, cần lưu ý: </w:t>
      </w:r>
    </w:p>
    <w:p w:rsidR="00D14F7B" w:rsidRPr="00F65179" w:rsidRDefault="00D14F7B" w:rsidP="005F4D0B">
      <w:pPr>
        <w:spacing w:before="120" w:after="120" w:line="360" w:lineRule="exact"/>
        <w:ind w:firstLine="720"/>
        <w:rPr>
          <w:lang w:val="vi-VN"/>
        </w:rPr>
      </w:pPr>
      <w:r w:rsidRPr="00F65179">
        <w:rPr>
          <w:lang w:val="vi-VN"/>
        </w:rPr>
        <w:t xml:space="preserve">- Với người lần đầu tiên được giao việc, cần hướng dẫn kỹ lưỡng và giám sát chặt chẽ trong thời gian đầu. Sau khi đã phân công và hướng dẫn cụ thể, người quản lý tránh can thiệp sâu, nên giữ khoảng cách với người được phân công. Thay vì tìm cách can thiệp ngay khi thấy công việc không được thực hiện đúng cách, hãy thiết lập một hệ thống giám soát, “chốt kiểm soát” trong quy trình và báo cáo để đảm bảo công việc được thực hiện đúng tiến độ. </w:t>
      </w:r>
    </w:p>
    <w:p w:rsidR="00D14F7B" w:rsidRPr="00F65179" w:rsidRDefault="00D14F7B" w:rsidP="005F4D0B">
      <w:pPr>
        <w:spacing w:before="120" w:after="120" w:line="360" w:lineRule="exact"/>
        <w:ind w:firstLine="720"/>
        <w:rPr>
          <w:lang w:val="vi-VN"/>
        </w:rPr>
      </w:pPr>
      <w:r w:rsidRPr="00F65179">
        <w:rPr>
          <w:lang w:val="vi-VN"/>
        </w:rPr>
        <w:t>- Người quản lý cũng có thể vận dụng các phương pháp giám sát khác như tự mình quan sát hoặc thảo luận riêng với người được phân công hoặc luôn chuyển vị trí công việc để gia tăng biện pháp tự kiểm soát, kiểm soát chéo.</w:t>
      </w:r>
    </w:p>
    <w:p w:rsidR="00D14F7B" w:rsidRPr="00F65179" w:rsidRDefault="00D14F7B" w:rsidP="005F4D0B">
      <w:pPr>
        <w:spacing w:before="120" w:after="120" w:line="360" w:lineRule="exact"/>
        <w:ind w:firstLine="709"/>
        <w:rPr>
          <w:lang w:val="vi-VN"/>
        </w:rPr>
      </w:pPr>
      <w:r w:rsidRPr="00F65179">
        <w:rPr>
          <w:lang w:val="vi-VN"/>
        </w:rPr>
        <w:t>- Trong quá trình giám sát tiến độ, người quản lý cần phải duy trì ranh giới rõ ràng với công việc. Nhân viên đang có trách nhiệm thực hiện công việc là người chịu trách nhiệm chính với công việc đó, chứ không phải người quản lý. Nếu có khó khăn nảy sinh, người quản lý có thể tạm thời vượt qua ranh giới này, nhưng cần bước ra ngay khi có thể.</w:t>
      </w:r>
    </w:p>
    <w:p w:rsidR="00D14F7B" w:rsidRPr="00F65179" w:rsidRDefault="00D14F7B" w:rsidP="005F4D0B">
      <w:pPr>
        <w:spacing w:before="120" w:after="120" w:line="340" w:lineRule="exact"/>
        <w:ind w:firstLine="709"/>
        <w:rPr>
          <w:b/>
          <w:lang w:val="vi-VN"/>
        </w:rPr>
      </w:pPr>
      <w:r w:rsidRPr="00F65179">
        <w:rPr>
          <w:b/>
          <w:lang w:val="vi-VN"/>
        </w:rPr>
        <w:lastRenderedPageBreak/>
        <w:t>Tình huống 3:</w:t>
      </w:r>
    </w:p>
    <w:p w:rsidR="00D14F7B" w:rsidRPr="00F65179" w:rsidRDefault="00D14F7B" w:rsidP="00D14F7B">
      <w:pPr>
        <w:spacing w:before="120" w:after="120" w:line="340" w:lineRule="exact"/>
        <w:ind w:firstLine="720"/>
        <w:rPr>
          <w:spacing w:val="-2"/>
          <w:lang w:val="vi-VN"/>
        </w:rPr>
      </w:pPr>
      <w:r w:rsidRPr="00F65179">
        <w:rPr>
          <w:spacing w:val="-2"/>
          <w:lang w:val="vi-VN"/>
        </w:rPr>
        <w:t xml:space="preserve">Căn cứ vào thực trạng công việc của chi nhánh, Phòng Giao dịch NHCS XH huyện X viết Đơn đề nghị công nhận sáng kiến: Giải pháp nâng cao chất lượng hoạt động tín dụng. Trong quá trình viết Đơn đề nghị công nhận sáng kiến, Giám đốc chi nhánh phân công công việc và người chịu trách nhiệm như sau: </w:t>
      </w:r>
    </w:p>
    <w:tbl>
      <w:tblPr>
        <w:tblStyle w:val="TableGrid"/>
        <w:tblW w:w="9351" w:type="dxa"/>
        <w:tblLook w:val="04A0" w:firstRow="1" w:lastRow="0" w:firstColumn="1" w:lastColumn="0" w:noHBand="0" w:noVBand="1"/>
      </w:tblPr>
      <w:tblGrid>
        <w:gridCol w:w="1384"/>
        <w:gridCol w:w="4848"/>
        <w:gridCol w:w="3119"/>
      </w:tblGrid>
      <w:tr w:rsidR="00D14F7B" w:rsidRPr="00F65179" w:rsidTr="00BE4329">
        <w:tc>
          <w:tcPr>
            <w:tcW w:w="1384" w:type="dxa"/>
            <w:vAlign w:val="center"/>
          </w:tcPr>
          <w:p w:rsidR="00D14F7B" w:rsidRPr="00F65179" w:rsidRDefault="00D14F7B" w:rsidP="00D14F7B">
            <w:pPr>
              <w:spacing w:before="120" w:after="120" w:line="340" w:lineRule="exact"/>
              <w:jc w:val="center"/>
              <w:rPr>
                <w:b/>
                <w:lang w:val="vi-VN"/>
              </w:rPr>
            </w:pPr>
            <w:r w:rsidRPr="00F65179">
              <w:rPr>
                <w:b/>
                <w:lang w:val="vi-VN"/>
              </w:rPr>
              <w:t>Bước t/h công việc</w:t>
            </w:r>
          </w:p>
        </w:tc>
        <w:tc>
          <w:tcPr>
            <w:tcW w:w="4848" w:type="dxa"/>
            <w:vAlign w:val="center"/>
          </w:tcPr>
          <w:p w:rsidR="00D14F7B" w:rsidRPr="00F65179" w:rsidRDefault="00D14F7B" w:rsidP="00D14F7B">
            <w:pPr>
              <w:spacing w:before="120" w:after="120" w:line="340" w:lineRule="exact"/>
              <w:jc w:val="center"/>
              <w:rPr>
                <w:b/>
                <w:lang w:val="vi-VN"/>
              </w:rPr>
            </w:pPr>
            <w:r w:rsidRPr="00F65179">
              <w:rPr>
                <w:b/>
                <w:lang w:val="vi-VN"/>
              </w:rPr>
              <w:t>Công việc</w:t>
            </w:r>
          </w:p>
        </w:tc>
        <w:tc>
          <w:tcPr>
            <w:tcW w:w="3119" w:type="dxa"/>
            <w:vAlign w:val="center"/>
          </w:tcPr>
          <w:p w:rsidR="00D14F7B" w:rsidRPr="00F65179" w:rsidRDefault="00D14F7B" w:rsidP="00D14F7B">
            <w:pPr>
              <w:spacing w:before="120" w:after="120" w:line="340" w:lineRule="exact"/>
              <w:jc w:val="center"/>
              <w:rPr>
                <w:b/>
                <w:lang w:val="vi-VN"/>
              </w:rPr>
            </w:pPr>
            <w:r w:rsidRPr="00F65179">
              <w:rPr>
                <w:b/>
                <w:lang w:val="vi-VN"/>
              </w:rPr>
              <w:t>Người thực hiện</w:t>
            </w:r>
          </w:p>
        </w:tc>
      </w:tr>
      <w:tr w:rsidR="00D14F7B" w:rsidRPr="00F65179" w:rsidTr="00BE4329">
        <w:tc>
          <w:tcPr>
            <w:tcW w:w="1384" w:type="dxa"/>
            <w:vAlign w:val="center"/>
          </w:tcPr>
          <w:p w:rsidR="00D14F7B" w:rsidRPr="00F65179" w:rsidRDefault="00D14F7B" w:rsidP="00D14F7B">
            <w:pPr>
              <w:spacing w:before="120" w:after="120" w:line="340" w:lineRule="exact"/>
              <w:jc w:val="center"/>
              <w:rPr>
                <w:b/>
                <w:lang w:val="vi-VN"/>
              </w:rPr>
            </w:pPr>
            <w:r w:rsidRPr="00F65179">
              <w:rPr>
                <w:b/>
                <w:lang w:val="vi-VN"/>
              </w:rPr>
              <w:t>1</w:t>
            </w:r>
          </w:p>
        </w:tc>
        <w:tc>
          <w:tcPr>
            <w:tcW w:w="4848" w:type="dxa"/>
            <w:vAlign w:val="center"/>
          </w:tcPr>
          <w:p w:rsidR="00D14F7B" w:rsidRPr="00F65179" w:rsidRDefault="00D14F7B" w:rsidP="00D14F7B">
            <w:pPr>
              <w:spacing w:before="120" w:after="120" w:line="340" w:lineRule="exact"/>
              <w:rPr>
                <w:b/>
                <w:i/>
                <w:lang w:val="vi-VN"/>
              </w:rPr>
            </w:pPr>
            <w:r w:rsidRPr="00F65179">
              <w:rPr>
                <w:b/>
                <w:i/>
                <w:lang w:val="vi-VN"/>
              </w:rPr>
              <w:t>Tập hợp thông tin liên quan đến thực trạng công việc khi chưa có sáng kiến, xây dựng sơ bộ nội dung dựa trên phần thực trạng và những sáng kiến đề xuất từ phía ban GĐ, cán bộ tín dụng và kế toán ngân quỹ.</w:t>
            </w:r>
          </w:p>
        </w:tc>
        <w:tc>
          <w:tcPr>
            <w:tcW w:w="3119" w:type="dxa"/>
            <w:vAlign w:val="center"/>
          </w:tcPr>
          <w:p w:rsidR="00D14F7B" w:rsidRPr="00F65179" w:rsidRDefault="00D14F7B" w:rsidP="00BE4329">
            <w:pPr>
              <w:spacing w:before="120" w:after="120" w:line="340" w:lineRule="exact"/>
              <w:jc w:val="center"/>
              <w:rPr>
                <w:lang w:val="vi-VN"/>
              </w:rPr>
            </w:pPr>
            <w:r w:rsidRPr="00F65179">
              <w:rPr>
                <w:lang w:val="vi-VN"/>
              </w:rPr>
              <w:t>Toàn bộ cán bộ chi nhánh</w:t>
            </w:r>
          </w:p>
        </w:tc>
      </w:tr>
      <w:tr w:rsidR="00D14F7B" w:rsidRPr="00F65179" w:rsidTr="00BE4329">
        <w:tc>
          <w:tcPr>
            <w:tcW w:w="1384" w:type="dxa"/>
            <w:vAlign w:val="center"/>
          </w:tcPr>
          <w:p w:rsidR="00D14F7B" w:rsidRPr="00F65179" w:rsidRDefault="00D14F7B" w:rsidP="00D14F7B">
            <w:pPr>
              <w:spacing w:before="120" w:after="120" w:line="340" w:lineRule="exact"/>
              <w:jc w:val="center"/>
              <w:rPr>
                <w:b/>
                <w:lang w:val="vi-VN"/>
              </w:rPr>
            </w:pPr>
            <w:r w:rsidRPr="00F65179">
              <w:rPr>
                <w:b/>
                <w:lang w:val="vi-VN"/>
              </w:rPr>
              <w:t>2</w:t>
            </w:r>
          </w:p>
        </w:tc>
        <w:tc>
          <w:tcPr>
            <w:tcW w:w="4848" w:type="dxa"/>
            <w:vAlign w:val="center"/>
          </w:tcPr>
          <w:p w:rsidR="00D14F7B" w:rsidRPr="00F65179" w:rsidRDefault="00D14F7B" w:rsidP="00D14F7B">
            <w:pPr>
              <w:spacing w:before="120" w:after="120" w:line="340" w:lineRule="exact"/>
              <w:rPr>
                <w:b/>
                <w:i/>
                <w:lang w:val="vi-VN"/>
              </w:rPr>
            </w:pPr>
            <w:r w:rsidRPr="00F65179">
              <w:rPr>
                <w:b/>
                <w:i/>
                <w:lang w:val="vi-VN"/>
              </w:rPr>
              <w:t>Làm Hồ sơ đề nghị công nhận sáng kiến</w:t>
            </w:r>
          </w:p>
        </w:tc>
        <w:tc>
          <w:tcPr>
            <w:tcW w:w="3119" w:type="dxa"/>
          </w:tcPr>
          <w:p w:rsidR="00D14F7B" w:rsidRPr="00F65179" w:rsidRDefault="00D14F7B" w:rsidP="00D14F7B">
            <w:pPr>
              <w:spacing w:before="120" w:after="120" w:line="340" w:lineRule="exact"/>
              <w:rPr>
                <w:lang w:val="vi-VN"/>
              </w:rPr>
            </w:pPr>
            <w:r w:rsidRPr="00F65179">
              <w:rPr>
                <w:lang w:val="vi-VN"/>
              </w:rPr>
              <w:t>TỔ 1 – Tổ Biên soạn</w:t>
            </w:r>
          </w:p>
          <w:p w:rsidR="00D14F7B" w:rsidRPr="00F65179" w:rsidRDefault="00D14F7B" w:rsidP="00171A2E">
            <w:pPr>
              <w:pStyle w:val="ListParagraph"/>
              <w:numPr>
                <w:ilvl w:val="0"/>
                <w:numId w:val="29"/>
              </w:numPr>
              <w:spacing w:line="340" w:lineRule="exact"/>
              <w:ind w:left="315" w:hanging="238"/>
              <w:jc w:val="both"/>
              <w:rPr>
                <w:rFonts w:ascii="Times New Roman" w:hAnsi="Times New Roman"/>
                <w:sz w:val="28"/>
                <w:szCs w:val="28"/>
                <w:lang w:val="vi-VN"/>
              </w:rPr>
            </w:pPr>
            <w:r w:rsidRPr="00F65179">
              <w:rPr>
                <w:rFonts w:ascii="Times New Roman" w:hAnsi="Times New Roman"/>
                <w:sz w:val="28"/>
                <w:szCs w:val="28"/>
                <w:lang w:val="vi-VN"/>
              </w:rPr>
              <w:t xml:space="preserve">Anh A (30 tuổi, cán bộ tín dụng) </w:t>
            </w:r>
          </w:p>
          <w:p w:rsidR="00D14F7B" w:rsidRPr="00F65179" w:rsidRDefault="00D14F7B" w:rsidP="00171A2E">
            <w:pPr>
              <w:pStyle w:val="ListParagraph"/>
              <w:numPr>
                <w:ilvl w:val="0"/>
                <w:numId w:val="29"/>
              </w:numPr>
              <w:spacing w:line="340" w:lineRule="exact"/>
              <w:ind w:left="315" w:hanging="238"/>
              <w:jc w:val="both"/>
              <w:rPr>
                <w:rFonts w:ascii="Times New Roman" w:hAnsi="Times New Roman"/>
                <w:sz w:val="28"/>
                <w:szCs w:val="28"/>
                <w:lang w:val="vi-VN"/>
              </w:rPr>
            </w:pPr>
            <w:r w:rsidRPr="00F65179">
              <w:rPr>
                <w:rFonts w:ascii="Times New Roman" w:hAnsi="Times New Roman"/>
                <w:sz w:val="28"/>
                <w:szCs w:val="28"/>
                <w:lang w:val="vi-VN"/>
              </w:rPr>
              <w:t>Chị B (28 tuổi, Nhân viên kế toán)</w:t>
            </w:r>
          </w:p>
          <w:p w:rsidR="00D14F7B" w:rsidRPr="00F65179" w:rsidRDefault="00D14F7B" w:rsidP="00171A2E">
            <w:pPr>
              <w:pStyle w:val="ListParagraph"/>
              <w:numPr>
                <w:ilvl w:val="0"/>
                <w:numId w:val="29"/>
              </w:numPr>
              <w:spacing w:line="340" w:lineRule="exact"/>
              <w:ind w:left="315" w:hanging="238"/>
              <w:jc w:val="both"/>
              <w:rPr>
                <w:rFonts w:ascii="Times New Roman" w:hAnsi="Times New Roman"/>
                <w:sz w:val="28"/>
                <w:szCs w:val="28"/>
                <w:lang w:val="vi-VN"/>
              </w:rPr>
            </w:pPr>
            <w:r w:rsidRPr="00F65179">
              <w:rPr>
                <w:rFonts w:ascii="Times New Roman" w:hAnsi="Times New Roman"/>
                <w:sz w:val="28"/>
                <w:szCs w:val="28"/>
                <w:lang w:val="vi-VN"/>
              </w:rPr>
              <w:t xml:space="preserve">Chị C giám sát (40 tuổi, Kế toán trưởng) </w:t>
            </w:r>
          </w:p>
        </w:tc>
      </w:tr>
      <w:tr w:rsidR="00D14F7B" w:rsidRPr="00F65179" w:rsidTr="00BE4329">
        <w:tc>
          <w:tcPr>
            <w:tcW w:w="1384" w:type="dxa"/>
            <w:vAlign w:val="center"/>
          </w:tcPr>
          <w:p w:rsidR="00D14F7B" w:rsidRPr="00F65179" w:rsidRDefault="00D14F7B" w:rsidP="00D14F7B">
            <w:pPr>
              <w:spacing w:before="120" w:after="120" w:line="340" w:lineRule="exact"/>
              <w:jc w:val="center"/>
              <w:rPr>
                <w:b/>
                <w:lang w:val="vi-VN"/>
              </w:rPr>
            </w:pPr>
            <w:r w:rsidRPr="00F65179">
              <w:rPr>
                <w:b/>
                <w:lang w:val="vi-VN"/>
              </w:rPr>
              <w:t>3</w:t>
            </w:r>
          </w:p>
        </w:tc>
        <w:tc>
          <w:tcPr>
            <w:tcW w:w="4848" w:type="dxa"/>
            <w:vAlign w:val="center"/>
          </w:tcPr>
          <w:p w:rsidR="00D14F7B" w:rsidRPr="00F65179" w:rsidRDefault="00D14F7B" w:rsidP="00D14F7B">
            <w:pPr>
              <w:spacing w:before="120" w:after="120" w:line="340" w:lineRule="exact"/>
              <w:rPr>
                <w:b/>
                <w:i/>
                <w:lang w:val="vi-VN"/>
              </w:rPr>
            </w:pPr>
            <w:r w:rsidRPr="00F65179">
              <w:rPr>
                <w:b/>
                <w:i/>
                <w:lang w:val="vi-VN"/>
              </w:rPr>
              <w:t>Thành lập tổ kiểm tra chéo và đóng góp ý kiến cho Hồ sơ</w:t>
            </w:r>
          </w:p>
        </w:tc>
        <w:tc>
          <w:tcPr>
            <w:tcW w:w="3119" w:type="dxa"/>
          </w:tcPr>
          <w:p w:rsidR="00D14F7B" w:rsidRPr="00F65179" w:rsidRDefault="00D14F7B" w:rsidP="00D14F7B">
            <w:pPr>
              <w:spacing w:before="120" w:after="120" w:line="340" w:lineRule="exact"/>
              <w:rPr>
                <w:lang w:val="vi-VN"/>
              </w:rPr>
            </w:pPr>
            <w:r w:rsidRPr="00F65179">
              <w:rPr>
                <w:lang w:val="vi-VN"/>
              </w:rPr>
              <w:t>TỔ 2 – Tổ Phản biện</w:t>
            </w:r>
          </w:p>
          <w:p w:rsidR="00D14F7B" w:rsidRPr="00F65179" w:rsidRDefault="00D14F7B" w:rsidP="00171A2E">
            <w:pPr>
              <w:pStyle w:val="ListParagraph"/>
              <w:numPr>
                <w:ilvl w:val="0"/>
                <w:numId w:val="29"/>
              </w:numPr>
              <w:spacing w:line="340" w:lineRule="exact"/>
              <w:ind w:left="315" w:hanging="238"/>
              <w:jc w:val="both"/>
              <w:rPr>
                <w:rFonts w:ascii="Times New Roman" w:hAnsi="Times New Roman"/>
                <w:sz w:val="28"/>
                <w:szCs w:val="28"/>
                <w:lang w:val="vi-VN"/>
              </w:rPr>
            </w:pPr>
            <w:r w:rsidRPr="00F65179">
              <w:rPr>
                <w:rFonts w:ascii="Times New Roman" w:hAnsi="Times New Roman"/>
                <w:sz w:val="28"/>
                <w:szCs w:val="28"/>
                <w:lang w:val="vi-VN"/>
              </w:rPr>
              <w:t>Anh D (55 tuổi, Phó Giám đốc)</w:t>
            </w:r>
          </w:p>
          <w:p w:rsidR="00D14F7B" w:rsidRPr="00F65179" w:rsidRDefault="00D14F7B" w:rsidP="00171A2E">
            <w:pPr>
              <w:pStyle w:val="ListParagraph"/>
              <w:numPr>
                <w:ilvl w:val="0"/>
                <w:numId w:val="29"/>
              </w:numPr>
              <w:spacing w:line="340" w:lineRule="exact"/>
              <w:ind w:left="315" w:hanging="238"/>
              <w:jc w:val="both"/>
              <w:rPr>
                <w:rFonts w:ascii="Times New Roman" w:hAnsi="Times New Roman"/>
                <w:sz w:val="28"/>
                <w:szCs w:val="28"/>
                <w:lang w:val="vi-VN"/>
              </w:rPr>
            </w:pPr>
            <w:r w:rsidRPr="00F65179">
              <w:rPr>
                <w:rFonts w:ascii="Times New Roman" w:hAnsi="Times New Roman"/>
                <w:sz w:val="28"/>
                <w:szCs w:val="28"/>
                <w:lang w:val="vi-VN"/>
              </w:rPr>
              <w:t>Chị E (38 tuổi, Tổ trưởng tổ KHNV)</w:t>
            </w:r>
          </w:p>
          <w:p w:rsidR="00D14F7B" w:rsidRPr="00F65179" w:rsidRDefault="00D14F7B" w:rsidP="00171A2E">
            <w:pPr>
              <w:pStyle w:val="ListParagraph"/>
              <w:numPr>
                <w:ilvl w:val="0"/>
                <w:numId w:val="29"/>
              </w:numPr>
              <w:spacing w:line="340" w:lineRule="exact"/>
              <w:ind w:left="315" w:hanging="238"/>
              <w:jc w:val="both"/>
              <w:rPr>
                <w:rFonts w:ascii="Times New Roman" w:hAnsi="Times New Roman"/>
                <w:sz w:val="28"/>
                <w:szCs w:val="28"/>
                <w:lang w:val="vi-VN"/>
              </w:rPr>
            </w:pPr>
            <w:r w:rsidRPr="00F65179">
              <w:rPr>
                <w:rFonts w:ascii="Times New Roman" w:hAnsi="Times New Roman"/>
                <w:sz w:val="28"/>
                <w:szCs w:val="28"/>
                <w:lang w:val="vi-VN"/>
              </w:rPr>
              <w:t xml:space="preserve">Chị F (29 tuổi, Cán bộ tín dụng) </w:t>
            </w:r>
          </w:p>
        </w:tc>
      </w:tr>
      <w:tr w:rsidR="00D14F7B" w:rsidRPr="00F65179" w:rsidTr="00BE4329">
        <w:tc>
          <w:tcPr>
            <w:tcW w:w="1384" w:type="dxa"/>
            <w:vAlign w:val="center"/>
          </w:tcPr>
          <w:p w:rsidR="00D14F7B" w:rsidRPr="00F65179" w:rsidRDefault="00D14F7B" w:rsidP="00D14F7B">
            <w:pPr>
              <w:spacing w:before="120" w:after="120" w:line="340" w:lineRule="exact"/>
              <w:jc w:val="center"/>
              <w:rPr>
                <w:b/>
                <w:lang w:val="vi-VN"/>
              </w:rPr>
            </w:pPr>
            <w:r w:rsidRPr="00F65179">
              <w:rPr>
                <w:b/>
                <w:lang w:val="vi-VN"/>
              </w:rPr>
              <w:t>4</w:t>
            </w:r>
          </w:p>
        </w:tc>
        <w:tc>
          <w:tcPr>
            <w:tcW w:w="4848" w:type="dxa"/>
            <w:vAlign w:val="center"/>
          </w:tcPr>
          <w:p w:rsidR="00D14F7B" w:rsidRPr="00F65179" w:rsidRDefault="00D14F7B" w:rsidP="00D14F7B">
            <w:pPr>
              <w:spacing w:before="120" w:after="120" w:line="340" w:lineRule="exact"/>
              <w:rPr>
                <w:b/>
                <w:i/>
                <w:lang w:val="vi-VN"/>
              </w:rPr>
            </w:pPr>
            <w:r w:rsidRPr="00F65179">
              <w:rPr>
                <w:b/>
                <w:i/>
                <w:lang w:val="vi-VN"/>
              </w:rPr>
              <w:t>Hoàn thiện Hồ sơ theo kết quả kiểm tra chéo và phản biện nội bộ</w:t>
            </w:r>
          </w:p>
        </w:tc>
        <w:tc>
          <w:tcPr>
            <w:tcW w:w="3119" w:type="dxa"/>
          </w:tcPr>
          <w:p w:rsidR="00D14F7B" w:rsidRPr="00F65179" w:rsidRDefault="00D14F7B" w:rsidP="00171A2E">
            <w:pPr>
              <w:pStyle w:val="ListParagraph"/>
              <w:numPr>
                <w:ilvl w:val="0"/>
                <w:numId w:val="29"/>
              </w:numPr>
              <w:spacing w:line="340" w:lineRule="exact"/>
              <w:ind w:left="315" w:hanging="238"/>
              <w:jc w:val="both"/>
              <w:rPr>
                <w:rFonts w:ascii="Times New Roman" w:hAnsi="Times New Roman"/>
                <w:sz w:val="28"/>
                <w:szCs w:val="28"/>
                <w:lang w:val="vi-VN"/>
              </w:rPr>
            </w:pPr>
            <w:r w:rsidRPr="00F65179">
              <w:rPr>
                <w:rFonts w:ascii="Times New Roman" w:hAnsi="Times New Roman"/>
                <w:sz w:val="28"/>
                <w:szCs w:val="28"/>
                <w:lang w:val="vi-VN"/>
              </w:rPr>
              <w:t xml:space="preserve"> Theo sự phân công của GĐ sau buổi họp toàn PGD về việc chỉnh sửa nội dung theo kết quả bước 3. </w:t>
            </w:r>
          </w:p>
        </w:tc>
      </w:tr>
    </w:tbl>
    <w:p w:rsidR="00D14F7B" w:rsidRPr="00F65179" w:rsidRDefault="00D14F7B" w:rsidP="00D14F7B">
      <w:pPr>
        <w:spacing w:before="120" w:after="120" w:line="340" w:lineRule="exact"/>
        <w:ind w:firstLine="720"/>
        <w:rPr>
          <w:lang w:val="vi-VN"/>
        </w:rPr>
      </w:pPr>
      <w:r w:rsidRPr="00F65179">
        <w:rPr>
          <w:lang w:val="vi-VN"/>
        </w:rPr>
        <w:t xml:space="preserve">Sau khi hoàn thành Hồ sơ đề nghị, tổ 1 chuyển bản thảo cho tổ 2, và nhận được phản hồi rất chi tiết, đặc biệt anh D, chị E với kinh nghiệm làm việc lâu năm tại Ngân hàng CSXH đã yêu cầu tổ 1 chỉnh sửa và bổ sung như sau: </w:t>
      </w:r>
    </w:p>
    <w:p w:rsidR="00D14F7B" w:rsidRPr="00F65179" w:rsidRDefault="00D14F7B" w:rsidP="00D14F7B">
      <w:pPr>
        <w:spacing w:before="120" w:after="120" w:line="340" w:lineRule="exact"/>
        <w:ind w:firstLine="720"/>
        <w:rPr>
          <w:lang w:val="vi-VN"/>
        </w:rPr>
      </w:pPr>
      <w:r w:rsidRPr="00F65179">
        <w:rPr>
          <w:lang w:val="vi-VN"/>
        </w:rPr>
        <w:t xml:space="preserve">(1) thông tin trong phần thực trạng công việc khi chưa có sáng kiến, </w:t>
      </w:r>
    </w:p>
    <w:p w:rsidR="00D14F7B" w:rsidRPr="00F65179" w:rsidRDefault="00D14F7B" w:rsidP="00D14F7B">
      <w:pPr>
        <w:spacing w:before="120" w:after="120" w:line="340" w:lineRule="exact"/>
        <w:ind w:firstLine="720"/>
        <w:rPr>
          <w:lang w:val="vi-VN"/>
        </w:rPr>
      </w:pPr>
      <w:r w:rsidRPr="00F65179">
        <w:rPr>
          <w:lang w:val="vi-VN"/>
        </w:rPr>
        <w:lastRenderedPageBreak/>
        <w:t xml:space="preserve">(2) mô tả cụ thể hơn nữa phần nội dung chi tiết của sáng kiến, </w:t>
      </w:r>
    </w:p>
    <w:p w:rsidR="00D14F7B" w:rsidRPr="00F65179" w:rsidRDefault="00D14F7B" w:rsidP="00D14F7B">
      <w:pPr>
        <w:spacing w:before="120" w:after="120" w:line="340" w:lineRule="exact"/>
        <w:ind w:firstLine="720"/>
        <w:rPr>
          <w:lang w:val="vi-VN"/>
        </w:rPr>
      </w:pPr>
      <w:r w:rsidRPr="00F65179">
        <w:rPr>
          <w:lang w:val="vi-VN"/>
        </w:rPr>
        <w:t xml:space="preserve">(3) kết cấu lại nội dung logic hơn, </w:t>
      </w:r>
    </w:p>
    <w:p w:rsidR="00D14F7B" w:rsidRPr="00F65179" w:rsidRDefault="00D14F7B" w:rsidP="00D14F7B">
      <w:pPr>
        <w:spacing w:before="120" w:after="120" w:line="340" w:lineRule="exact"/>
        <w:ind w:firstLine="720"/>
        <w:rPr>
          <w:lang w:val="vi-VN"/>
        </w:rPr>
      </w:pPr>
      <w:r w:rsidRPr="00F65179">
        <w:rPr>
          <w:lang w:val="vi-VN"/>
        </w:rPr>
        <w:t xml:space="preserve">(4) phát triển thêm những nội dung còn sơ sài, cô đọng lại những nội dung còn lan man. </w:t>
      </w:r>
    </w:p>
    <w:p w:rsidR="00D14F7B" w:rsidRPr="00F65179" w:rsidRDefault="00D14F7B" w:rsidP="00D14F7B">
      <w:pPr>
        <w:spacing w:before="120" w:after="120" w:line="340" w:lineRule="exact"/>
        <w:ind w:firstLine="720"/>
        <w:rPr>
          <w:lang w:val="vi-VN"/>
        </w:rPr>
      </w:pPr>
      <w:r w:rsidRPr="00F65179">
        <w:rPr>
          <w:lang w:val="vi-VN"/>
        </w:rPr>
        <w:t>Tuy nhiên, đây là lần đầu tiên tham gia thực hiện công việc khoa học, ngoài nghiệp vụ, nên các thành viên gặp một vài khó khăn như sau: Thành viên của tổ 1 với thâm niên công tác trên dưới 05 năm, chưa đủ kinh nghiệm thực tế để bổ sung vào Hồ sơ theo yêu cầu và nhận xét của tổ 02; Thời gian hoàn thành chỉ còn 05 ngày bao gồm 02 ngày nghỉ thứ bẩy và chủ nhật.</w:t>
      </w:r>
    </w:p>
    <w:p w:rsidR="00D14F7B" w:rsidRPr="00F65179" w:rsidRDefault="00D14F7B" w:rsidP="00D14F7B">
      <w:pPr>
        <w:spacing w:before="120" w:after="120" w:line="340" w:lineRule="exact"/>
        <w:ind w:firstLine="720"/>
        <w:rPr>
          <w:lang w:val="vi-VN"/>
        </w:rPr>
      </w:pPr>
      <w:r w:rsidRPr="00F65179">
        <w:rPr>
          <w:lang w:val="vi-VN"/>
        </w:rPr>
        <w:t xml:space="preserve">Vì vậy, sau buổi họp giữa tổ 1 và tổ 2, Giám đốc Chi nhánh phân công lại công việc như sau: </w:t>
      </w:r>
    </w:p>
    <w:p w:rsidR="00D14F7B" w:rsidRPr="00F65179" w:rsidRDefault="00D14F7B" w:rsidP="00171A2E">
      <w:pPr>
        <w:pStyle w:val="ListParagraph"/>
        <w:numPr>
          <w:ilvl w:val="0"/>
          <w:numId w:val="29"/>
        </w:numPr>
        <w:spacing w:line="340" w:lineRule="exact"/>
        <w:jc w:val="both"/>
        <w:rPr>
          <w:rFonts w:ascii="Times New Roman" w:hAnsi="Times New Roman"/>
          <w:sz w:val="28"/>
          <w:szCs w:val="28"/>
          <w:lang w:val="vi-VN"/>
        </w:rPr>
      </w:pPr>
      <w:r w:rsidRPr="00F65179">
        <w:rPr>
          <w:rFonts w:ascii="Times New Roman" w:hAnsi="Times New Roman"/>
          <w:sz w:val="28"/>
          <w:szCs w:val="28"/>
          <w:lang w:val="vi-VN"/>
        </w:rPr>
        <w:t>Cung cấp thông tin bổ sung thông tin cho phần Thực trạng: chị E, chị F</w:t>
      </w:r>
    </w:p>
    <w:p w:rsidR="00D14F7B" w:rsidRPr="00F65179" w:rsidRDefault="00D14F7B" w:rsidP="00171A2E">
      <w:pPr>
        <w:pStyle w:val="ListParagraph"/>
        <w:numPr>
          <w:ilvl w:val="0"/>
          <w:numId w:val="29"/>
        </w:numPr>
        <w:spacing w:line="340" w:lineRule="exact"/>
        <w:jc w:val="both"/>
        <w:rPr>
          <w:rFonts w:ascii="Times New Roman" w:hAnsi="Times New Roman"/>
          <w:sz w:val="28"/>
          <w:szCs w:val="28"/>
          <w:lang w:val="vi-VN"/>
        </w:rPr>
      </w:pPr>
      <w:r w:rsidRPr="00F65179">
        <w:rPr>
          <w:rFonts w:ascii="Times New Roman" w:hAnsi="Times New Roman"/>
          <w:sz w:val="28"/>
          <w:szCs w:val="28"/>
          <w:lang w:val="vi-VN"/>
        </w:rPr>
        <w:t>Hoàn thiện sơ bộ chi tiết Hồ sơ xét sáng kiến: anh D</w:t>
      </w:r>
    </w:p>
    <w:p w:rsidR="00D14F7B" w:rsidRPr="00F65179" w:rsidRDefault="00D14F7B" w:rsidP="00171A2E">
      <w:pPr>
        <w:pStyle w:val="ListParagraph"/>
        <w:numPr>
          <w:ilvl w:val="0"/>
          <w:numId w:val="29"/>
        </w:numPr>
        <w:spacing w:line="340" w:lineRule="exact"/>
        <w:jc w:val="both"/>
        <w:rPr>
          <w:rFonts w:ascii="Times New Roman" w:hAnsi="Times New Roman"/>
          <w:sz w:val="28"/>
          <w:szCs w:val="28"/>
          <w:lang w:val="vi-VN"/>
        </w:rPr>
      </w:pPr>
      <w:r w:rsidRPr="00F65179">
        <w:rPr>
          <w:rFonts w:ascii="Times New Roman" w:hAnsi="Times New Roman"/>
          <w:sz w:val="28"/>
          <w:szCs w:val="28"/>
          <w:lang w:val="vi-VN"/>
        </w:rPr>
        <w:t>Hoàn thiện toàn bộ và hiệu chỉnh Hồ sơ xét sáng kiến: Tổ 1</w:t>
      </w:r>
    </w:p>
    <w:p w:rsidR="00D14F7B" w:rsidRPr="00F65179" w:rsidRDefault="00D14F7B" w:rsidP="00D14F7B">
      <w:pPr>
        <w:spacing w:before="120" w:after="120" w:line="340" w:lineRule="exact"/>
        <w:ind w:firstLine="720"/>
        <w:rPr>
          <w:lang w:val="vi-VN"/>
        </w:rPr>
      </w:pPr>
      <w:r w:rsidRPr="00F65179">
        <w:rPr>
          <w:lang w:val="vi-VN"/>
        </w:rPr>
        <w:t xml:space="preserve">Sau 01 ngày được phân công, chị E, chị F đã gửi lại cho tổ 01 phần nội dung được phân giao. Anh D email cho GĐ PGD và các thành viên trong tổ 1 và 2 với nội dung như sau: </w:t>
      </w:r>
      <w:r w:rsidRPr="00F65179">
        <w:rPr>
          <w:i/>
          <w:lang w:val="vi-VN"/>
        </w:rPr>
        <w:t xml:space="preserve">“Tôi đã hoàn thành vai trò của mình với cương vị là thành viên tổ Kiểm tra chéo, phản biện và góp ý vào bản thảo nội dung của Hồ sơ xét sáng kiến. Tuy nhiên, tôi tự nhận thấy không thể trực tiếp hoàn thiện chi tiết của sáng kiến. Chi tiết của sáng kiến phải do các cán bộ tín dụng, cán bộ kế toán ngân quỹ - người trực tiếp thực hiện các nghiệp vụ thực hiện. Vì vậy, tôi xin rút không tham gia thực hiện công việc này nữa.” </w:t>
      </w:r>
    </w:p>
    <w:p w:rsidR="00D14F7B" w:rsidRPr="00F65179" w:rsidRDefault="00D14F7B" w:rsidP="00D14F7B">
      <w:pPr>
        <w:spacing w:before="120" w:after="120" w:line="340" w:lineRule="exact"/>
        <w:ind w:firstLine="720"/>
        <w:rPr>
          <w:b/>
          <w:lang w:val="vi-VN"/>
        </w:rPr>
      </w:pPr>
      <w:r w:rsidRPr="00F65179">
        <w:rPr>
          <w:b/>
          <w:lang w:val="vi-VN"/>
        </w:rPr>
        <w:t xml:space="preserve">CÂU HỎI: </w:t>
      </w:r>
    </w:p>
    <w:p w:rsidR="00D14F7B" w:rsidRPr="00F65179" w:rsidRDefault="00D14F7B" w:rsidP="00D14F7B">
      <w:pPr>
        <w:spacing w:before="120" w:after="120" w:line="340" w:lineRule="exact"/>
        <w:ind w:firstLine="720"/>
        <w:rPr>
          <w:lang w:val="vi-VN"/>
        </w:rPr>
      </w:pPr>
      <w:r w:rsidRPr="00F65179">
        <w:rPr>
          <w:lang w:val="vi-VN"/>
        </w:rPr>
        <w:t>Theo Anh/Chị, phân công công việc và giám sát công việc của GĐ chi nhánh đã hợp lý chưa? Đặc điểm cá nhân của các cán bộ ngân hàng trong tình huống trên có phản ánh đúng kết quả làm việc của họ không? Vì sao?  Nếu là GĐ chi nhánh, Anh/Chị sẽ xử lý tình huống trên như thế nào? Anh/Chị rút ra bài học gì trong phân công công việc ở chi nhánh?</w:t>
      </w:r>
    </w:p>
    <w:p w:rsidR="00D14F7B" w:rsidRPr="00F65179" w:rsidRDefault="00D14F7B" w:rsidP="003D19BF">
      <w:pPr>
        <w:spacing w:before="120" w:after="120" w:line="340" w:lineRule="exact"/>
        <w:ind w:firstLine="720"/>
        <w:rPr>
          <w:b/>
          <w:lang w:val="vi-VN"/>
        </w:rPr>
      </w:pPr>
      <w:r w:rsidRPr="00F65179">
        <w:rPr>
          <w:b/>
          <w:lang w:val="vi-VN"/>
        </w:rPr>
        <w:t>Tình huống 4:</w:t>
      </w:r>
    </w:p>
    <w:p w:rsidR="00D14F7B" w:rsidRPr="00F65179" w:rsidRDefault="00D14F7B" w:rsidP="003D19BF">
      <w:pPr>
        <w:spacing w:before="120" w:after="120" w:line="360" w:lineRule="exact"/>
        <w:rPr>
          <w:lang w:val="vi-VN"/>
        </w:rPr>
      </w:pPr>
      <w:r w:rsidRPr="00F65179">
        <w:rPr>
          <w:b/>
          <w:lang w:val="vi-VN"/>
        </w:rPr>
        <w:tab/>
      </w:r>
      <w:r w:rsidRPr="00F65179">
        <w:rPr>
          <w:lang w:val="vi-VN"/>
        </w:rPr>
        <w:t xml:space="preserve">Ông Nguyễn Văn Hùng, là Giám đốc chi nhánh NHCS XH Y. Căn cứ vào cơ cấu, chức năng, nhiệm vụ của chi nhánh, chi nhánh ông Hùng có 3 phó giám đốc, mỗi người được phân công chịu trách nhiệm một mảng công việc cụ thể. Trong cuộc họp sơ kết 6 tháng đầu năm, Chị Hương (Phó giám đốc chi nhánh được giao phụ trách mảng nghiệp vụ kế toán, ngân quỹ) có chia sẻ tại cuộc họp về việc ông Hùng “làm hết phần việc của chị, chị cảm giác phân công công việc bị trồng chéo, không phát huy năng lực làm việc…”. Nhận được thông tin này, ông Hùng khẳng định trước cuộc họp cán bộ chủ chốt của chi nhánh: “Chị đừng quan trọng hóa vấn đề như vậy. Tôi cho rằng, đây là công việc đặc biệt quan </w:t>
      </w:r>
      <w:r w:rsidRPr="00F65179">
        <w:rPr>
          <w:lang w:val="vi-VN"/>
        </w:rPr>
        <w:lastRenderedPageBreak/>
        <w:t xml:space="preserve">trọng, không ai hiểu và có thể xử lý tốt hơn tôi ở cái chi nhánh này. Đằng nào tôi cũng là người chịu trách nhiệm chính trước Tổng giám đốc, vì vậy tốt nhất tôi nên làm và chỉ đạo trực tiếp cho đỡ mất thời gian giải thích, kiểm soát”. </w:t>
      </w:r>
    </w:p>
    <w:p w:rsidR="00D14F7B" w:rsidRPr="00F65179" w:rsidRDefault="00D14F7B" w:rsidP="003D19BF">
      <w:pPr>
        <w:spacing w:before="120" w:after="120" w:line="360" w:lineRule="exact"/>
        <w:ind w:firstLine="720"/>
        <w:rPr>
          <w:lang w:val="vi-VN"/>
        </w:rPr>
      </w:pPr>
      <w:r w:rsidRPr="00F65179">
        <w:rPr>
          <w:lang w:val="vi-VN"/>
        </w:rPr>
        <w:t>Theo Anh/Chị, quan điểm của ông Hùng như vậy có đúng không? Tại sao? Nếu ở vị trí của ông Hùng Anh/Chị sẽ phản hồi như thế nào khi nhận được góp ý từ chị Hương? Anh/Chị rút ra bài học gì cho bản thân từ tình huống trên?</w:t>
      </w:r>
    </w:p>
    <w:p w:rsidR="00D14F7B" w:rsidRPr="00F65179" w:rsidRDefault="00F65179" w:rsidP="003D19BF">
      <w:pPr>
        <w:spacing w:before="120" w:after="120" w:line="360" w:lineRule="exact"/>
        <w:ind w:firstLine="720"/>
        <w:rPr>
          <w:b/>
          <w:lang w:val="vi-VN"/>
        </w:rPr>
      </w:pPr>
      <w:r>
        <w:rPr>
          <w:b/>
          <w:lang w:val="vi-VN"/>
        </w:rPr>
        <w:t>1</w:t>
      </w:r>
      <w:r w:rsidR="00D14F7B" w:rsidRPr="00F65179">
        <w:rPr>
          <w:b/>
          <w:lang w:val="vi-VN"/>
        </w:rPr>
        <w:t>.3. Đánh giá kết quả thực hiện công việc</w:t>
      </w:r>
    </w:p>
    <w:p w:rsidR="00D14F7B" w:rsidRPr="00F65179" w:rsidRDefault="00D14F7B" w:rsidP="003D19BF">
      <w:pPr>
        <w:spacing w:before="120" w:after="120" w:line="360" w:lineRule="exact"/>
        <w:ind w:firstLine="720"/>
        <w:rPr>
          <w:lang w:val="vi-VN"/>
        </w:rPr>
      </w:pPr>
      <w:r w:rsidRPr="00F65179">
        <w:rPr>
          <w:lang w:val="vi-VN"/>
        </w:rPr>
        <w:t xml:space="preserve">Đánh giá nhân viên có thể coi là một trong những khâu quan trọng nhất trong quy trình quản lý nhân viên để có thể xem xét mức độ hoàn thành nhiệm vụ, sự phù hợp với công việc của người lao động theo định kỳ, từ đó đưa ra chế độ thưởng, phạt hợp lý. Để đánh giá kết quả thực hiện công việc, người quản lý cần liệt kê và xem xét những nội dung cụ thể, nhất là xem xét mục tiêu cuối cùng có đạt được và trả lời một số câu hỏi sau đây: </w:t>
      </w:r>
    </w:p>
    <w:p w:rsidR="00D14F7B" w:rsidRPr="00F65179" w:rsidRDefault="00D14F7B" w:rsidP="003D19BF">
      <w:pPr>
        <w:spacing w:before="120" w:after="120" w:line="360" w:lineRule="exact"/>
        <w:ind w:firstLine="720"/>
        <w:rPr>
          <w:lang w:val="vi-VN"/>
        </w:rPr>
      </w:pPr>
      <w:r w:rsidRPr="00F65179">
        <w:rPr>
          <w:lang w:val="vi-VN"/>
        </w:rPr>
        <w:t xml:space="preserve">(i) Người được giao việc có gặp khó khăn gì khiến cho nội dung công việc ban đầu phải thay đổi không? </w:t>
      </w:r>
    </w:p>
    <w:p w:rsidR="00D14F7B" w:rsidRPr="00F65179" w:rsidRDefault="00D14F7B" w:rsidP="003D19BF">
      <w:pPr>
        <w:spacing w:before="120" w:after="120" w:line="360" w:lineRule="exact"/>
        <w:ind w:firstLine="720"/>
        <w:rPr>
          <w:lang w:val="vi-VN"/>
        </w:rPr>
      </w:pPr>
      <w:r w:rsidRPr="00F65179">
        <w:rPr>
          <w:lang w:val="vi-VN"/>
        </w:rPr>
        <w:t xml:space="preserve">(ii) Nguồn lực có được phân bổ thích hợp không? </w:t>
      </w:r>
    </w:p>
    <w:p w:rsidR="00D14F7B" w:rsidRPr="00F65179" w:rsidRDefault="00D14F7B" w:rsidP="003D19BF">
      <w:pPr>
        <w:spacing w:before="120" w:after="120" w:line="360" w:lineRule="exact"/>
        <w:ind w:firstLine="720"/>
        <w:rPr>
          <w:lang w:val="vi-VN"/>
        </w:rPr>
      </w:pPr>
      <w:r w:rsidRPr="00F65179">
        <w:rPr>
          <w:lang w:val="vi-VN"/>
        </w:rPr>
        <w:t xml:space="preserve">(iii) Có cần thiết phải kiểm điểm nếu người được giao việc xử lý công việc chưa tốt hay không? Ngay cả khi không có vấn đề gì, nhà quản lý rất cần phải thảo luận để rút kinh nghiệm và kịp thời thay đổi để có thể nâng cao chất lượng và hiệu quả công việc.  </w:t>
      </w:r>
    </w:p>
    <w:p w:rsidR="00D14F7B" w:rsidRPr="00F65179" w:rsidRDefault="00D14F7B" w:rsidP="003D19BF">
      <w:pPr>
        <w:spacing w:before="120" w:after="120" w:line="360" w:lineRule="exact"/>
        <w:ind w:firstLine="720"/>
        <w:rPr>
          <w:b/>
          <w:spacing w:val="-4"/>
          <w:lang w:val="vi-VN"/>
        </w:rPr>
      </w:pPr>
      <w:r w:rsidRPr="00F65179">
        <w:rPr>
          <w:b/>
          <w:spacing w:val="-4"/>
          <w:lang w:val="vi-VN"/>
        </w:rPr>
        <w:t>a) Các điều kiện cần và đủ để đánh giá kết quả công việc của nhân viên</w:t>
      </w:r>
    </w:p>
    <w:p w:rsidR="00D14F7B" w:rsidRPr="00F65179" w:rsidRDefault="00D14F7B" w:rsidP="003D19BF">
      <w:pPr>
        <w:spacing w:before="120" w:after="120" w:line="360" w:lineRule="exact"/>
        <w:ind w:firstLine="720"/>
        <w:rPr>
          <w:lang w:val="vi-VN"/>
        </w:rPr>
      </w:pPr>
      <w:r w:rsidRPr="00F65179">
        <w:rPr>
          <w:lang w:val="vi-VN"/>
        </w:rPr>
        <w:t xml:space="preserve">* </w:t>
      </w:r>
      <w:r w:rsidRPr="00F65179">
        <w:rPr>
          <w:b/>
          <w:i/>
          <w:lang w:val="vi-VN"/>
        </w:rPr>
        <w:t xml:space="preserve">Điều kiện cần </w:t>
      </w:r>
      <w:r w:rsidRPr="00F65179">
        <w:rPr>
          <w:lang w:val="vi-VN"/>
        </w:rPr>
        <w:t>để đánh giá kết quả thực hiện công việc:</w:t>
      </w:r>
    </w:p>
    <w:p w:rsidR="00D14F7B" w:rsidRPr="00F65179" w:rsidRDefault="00D14F7B" w:rsidP="003D19BF">
      <w:pPr>
        <w:spacing w:before="120" w:after="120" w:line="360" w:lineRule="exact"/>
        <w:ind w:firstLine="720"/>
        <w:rPr>
          <w:lang w:val="vi-VN"/>
        </w:rPr>
      </w:pPr>
      <w:r w:rsidRPr="00F65179">
        <w:rPr>
          <w:lang w:val="vi-VN"/>
        </w:rPr>
        <w:t xml:space="preserve">(1) Thiết lập rõ ràng về trách nhiệm - tiêu chuẩn công việc, mục tiêu và kế hoạch thực hiện: Nhà quản lý cần tiến hành rà soát và mô tả công việc cho từng chức danh. Trong đó, nêu rõ trách nhiệm công việc phải thực hiện, yêu cầu về trình độ và năng lực, kỹ năng cần có để đảm nhận công việc. </w:t>
      </w:r>
    </w:p>
    <w:p w:rsidR="00D14F7B" w:rsidRPr="00F65179" w:rsidRDefault="00D14F7B" w:rsidP="003D19BF">
      <w:pPr>
        <w:spacing w:before="120" w:after="120" w:line="360" w:lineRule="exact"/>
        <w:ind w:firstLine="720"/>
        <w:rPr>
          <w:lang w:val="vi-VN"/>
        </w:rPr>
      </w:pPr>
      <w:r w:rsidRPr="00F65179">
        <w:rPr>
          <w:lang w:val="vi-VN"/>
        </w:rPr>
        <w:t xml:space="preserve">(2) Xác định mục tiêu, chỉ tiêu mà nhân viên cần hoàn thành trong kỳ đánh giá (theo tháng, quý, năm). Các mục tiêu công việc phải đảm bảo nguyên tắc SMART (cụ thể/Specific; đo lường được /Measurable; khả thi/Attainable; phù hợp với nguồn lực hiện có/Resource - based; có thời hạn cụ thể /Time bound). </w:t>
      </w:r>
    </w:p>
    <w:p w:rsidR="00D14F7B" w:rsidRPr="00F65179" w:rsidRDefault="00D14F7B" w:rsidP="003D19BF">
      <w:pPr>
        <w:spacing w:before="120" w:after="120" w:line="360" w:lineRule="exact"/>
        <w:ind w:firstLine="720"/>
        <w:rPr>
          <w:lang w:val="vi-VN"/>
        </w:rPr>
      </w:pPr>
      <w:r w:rsidRPr="00F65179">
        <w:rPr>
          <w:lang w:val="vi-VN"/>
        </w:rPr>
        <w:t xml:space="preserve">(3) Xác định các tiêu chuẩn năng lực, kỹ năng và hành vi nhân viên cần tuân thủ và đáp ứng trong quá trình làm việc. </w:t>
      </w:r>
    </w:p>
    <w:p w:rsidR="00D14F7B" w:rsidRPr="00F65179" w:rsidRDefault="00D14F7B" w:rsidP="003D19BF">
      <w:pPr>
        <w:spacing w:before="120" w:after="120" w:line="360" w:lineRule="exact"/>
        <w:ind w:firstLine="720"/>
        <w:rPr>
          <w:lang w:val="vi-VN"/>
        </w:rPr>
      </w:pPr>
      <w:r w:rsidRPr="00F65179">
        <w:rPr>
          <w:lang w:val="vi-VN"/>
        </w:rPr>
        <w:t xml:space="preserve">(4) Giao việc cho nhân viên đảm bảo rõ ràng về trách nhiệm, mục tiêu và tiêu chuẩn công việc. Theo đó, hai bên cùng xác định các điểm yếu, hạn chế và khó khăn của nhân viên để cùng phối hợp và cam kết hỗ trợ trong quá trình thực </w:t>
      </w:r>
      <w:r w:rsidRPr="00F65179">
        <w:rPr>
          <w:lang w:val="vi-VN"/>
        </w:rPr>
        <w:lastRenderedPageBreak/>
        <w:t>hiện. Thống nhất về kế hoạch thực hiện và đề nghị nhân viên cam kết thực hiện bằng văn bản.</w:t>
      </w:r>
    </w:p>
    <w:p w:rsidR="00D14F7B" w:rsidRPr="00F65179" w:rsidRDefault="00D14F7B" w:rsidP="003D19BF">
      <w:pPr>
        <w:spacing w:before="120" w:after="120" w:line="340" w:lineRule="exact"/>
        <w:ind w:firstLine="720"/>
        <w:rPr>
          <w:lang w:val="vi-VN"/>
        </w:rPr>
      </w:pPr>
      <w:r w:rsidRPr="00F65179">
        <w:rPr>
          <w:b/>
          <w:i/>
          <w:lang w:val="vi-VN"/>
        </w:rPr>
        <w:t>* Điều kiện đủ</w:t>
      </w:r>
      <w:r w:rsidRPr="00F65179">
        <w:rPr>
          <w:b/>
          <w:lang w:val="vi-VN"/>
        </w:rPr>
        <w:t xml:space="preserve"> để đánh giá kết quả thực hiện công việc:</w:t>
      </w:r>
      <w:r w:rsidRPr="00F65179">
        <w:rPr>
          <w:lang w:val="vi-VN"/>
        </w:rPr>
        <w:t xml:space="preserve"> </w:t>
      </w:r>
    </w:p>
    <w:p w:rsidR="00D14F7B" w:rsidRPr="00F65179" w:rsidRDefault="00D14F7B" w:rsidP="003D19BF">
      <w:pPr>
        <w:spacing w:before="120" w:after="120" w:line="340" w:lineRule="exact"/>
        <w:ind w:firstLine="720"/>
        <w:rPr>
          <w:lang w:val="vi-VN"/>
        </w:rPr>
      </w:pPr>
      <w:r w:rsidRPr="00F65179">
        <w:rPr>
          <w:lang w:val="vi-VN"/>
        </w:rPr>
        <w:t xml:space="preserve">(1) Nhà quản lý phải thường xuyên nắm bắt thông tin về kết quả, tiến độ hoàn thành công việc và đưa ra những nhắc nhở, cảnh báo hoặc động viên, khích lệ cũng như những hướng dẫn, hỗ trợ kịp thời. </w:t>
      </w:r>
    </w:p>
    <w:p w:rsidR="00D14F7B" w:rsidRPr="00F65179" w:rsidRDefault="00D14F7B" w:rsidP="003D19BF">
      <w:pPr>
        <w:spacing w:before="120" w:after="120" w:line="340" w:lineRule="exact"/>
        <w:ind w:firstLine="720"/>
        <w:rPr>
          <w:lang w:val="vi-VN"/>
        </w:rPr>
      </w:pPr>
      <w:r w:rsidRPr="00F65179">
        <w:rPr>
          <w:lang w:val="vi-VN"/>
        </w:rPr>
        <w:t xml:space="preserve">(2) Ghi chép lại thông tin, kết quả trao đổi với nhân viên, làm cơ sở cuối kỳ (tháng, quý, năm) đánh giá chính thức. </w:t>
      </w:r>
    </w:p>
    <w:p w:rsidR="00D14F7B" w:rsidRPr="00F65179" w:rsidRDefault="00D14F7B" w:rsidP="003D19BF">
      <w:pPr>
        <w:spacing w:before="120" w:after="120" w:line="340" w:lineRule="exact"/>
        <w:ind w:firstLine="720"/>
        <w:rPr>
          <w:lang w:val="vi-VN"/>
        </w:rPr>
      </w:pPr>
      <w:r w:rsidRPr="00F65179">
        <w:rPr>
          <w:lang w:val="vi-VN"/>
        </w:rPr>
        <w:t xml:space="preserve">(3) Chuẩn bị đầy đủ thông tin và thông báo lịch đánh giá kết quả thực hiện công việc cuối kỳ. Xem xét lại tiêu chuẩn/mục tiêu quá trình làm việc và kết quả đạt được cũng như những nhắc nhở, cảnh báo các sai phạm/lỗi hoặc tuyên dương những thành tích. Đưa ra các câu hỏi có tính chất gợi mở, xây dựng để tìm nguyên nhân và biện pháp khắc phục kỳ kế tiếp. </w:t>
      </w:r>
    </w:p>
    <w:p w:rsidR="00D14F7B" w:rsidRPr="00F65179" w:rsidRDefault="00D14F7B" w:rsidP="003D19BF">
      <w:pPr>
        <w:spacing w:before="120" w:after="120" w:line="340" w:lineRule="exact"/>
        <w:ind w:firstLine="720"/>
        <w:rPr>
          <w:lang w:val="vi-VN"/>
        </w:rPr>
      </w:pPr>
      <w:r w:rsidRPr="00F65179">
        <w:rPr>
          <w:lang w:val="vi-VN"/>
        </w:rPr>
        <w:t xml:space="preserve">(4) Lắng nghe và trao đổi với nhân viên về kết quả tự đánh giá của nhân viên cũng như những mong đợi trong kỳ kế tiếp. Cùng xác định những biện pháp cải thiện cụ thể và cam kết hỗ trợ nhân viên. </w:t>
      </w:r>
    </w:p>
    <w:p w:rsidR="00D14F7B" w:rsidRPr="00F65179" w:rsidRDefault="00D14F7B" w:rsidP="003D19BF">
      <w:pPr>
        <w:spacing w:before="120" w:after="120" w:line="340" w:lineRule="exact"/>
        <w:ind w:firstLine="720"/>
        <w:rPr>
          <w:lang w:val="vi-VN"/>
        </w:rPr>
      </w:pPr>
      <w:r w:rsidRPr="00F65179">
        <w:rPr>
          <w:lang w:val="vi-VN"/>
        </w:rPr>
        <w:t>(5) Trình bày kết quả đánh giá theo yêu cầu của tổ chức và lưu trữ hồ sơ nhân sự.</w:t>
      </w:r>
    </w:p>
    <w:p w:rsidR="00D14F7B" w:rsidRPr="00F65179" w:rsidRDefault="00D14F7B" w:rsidP="003D19BF">
      <w:pPr>
        <w:tabs>
          <w:tab w:val="left" w:pos="920"/>
        </w:tabs>
        <w:spacing w:before="120" w:after="120" w:line="340" w:lineRule="exact"/>
        <w:rPr>
          <w:lang w:val="vi-VN"/>
        </w:rPr>
      </w:pPr>
      <w:r w:rsidRPr="00F65179">
        <w:rPr>
          <w:lang w:val="vi-VN"/>
        </w:rPr>
        <w:t xml:space="preserve">    </w:t>
      </w:r>
      <w:r w:rsidRPr="00F65179">
        <w:rPr>
          <w:lang w:val="vi-VN"/>
        </w:rPr>
        <w:tab/>
        <w:t>Mục đích của việc đánh giá là thông qua kết quả công việc (dù ở mức hoàn thành hoặc không hoàn thành), phát hiện các sai lỗi, hạn chế và nguyên nhân, để từ đó đưa ra các biện pháp xử lý, khắc phục kịp thời nhằm ổn định và không ngừng cải tiến phương pháp quản lý. Việc không hoàn thành công việc đòi hỏi nhà quản lý phải xem xét nguyên nhân chủ quan và khách quan đối với bản thân nhân viên, bởi có thể quy định, quy trình của ngân hàng chưa rõ ràng, phù hợp; môi trường và điều kiện làm việc không thuận lợi; nhà quản lý chưa hỗ trợ kịp thời, không cung cấp nguồn lực; năng lực chuyên môn hạn chế; không có động lực làm việc; tâm lý bất ổn do hoàn cảnh gia đình... Nếu tổ chức biến việc đánh giá kết quả thực hiện công việc thành “trừng phạt” sẽ dẫn đến tâm lý sợ hãi, bao che, đổ lỗi, né tránh... Nếu hoạt động đánh giá kết quả công việc làm cho xong, chung chung sẽ dẫn đến tâm lý dĩ hòa vi quý, bình quân chủ nghĩa, không thúc đẩy được hiệu quả làm việc.</w:t>
      </w:r>
    </w:p>
    <w:p w:rsidR="00D14F7B" w:rsidRPr="00F65179" w:rsidRDefault="00D14F7B" w:rsidP="003D19BF">
      <w:pPr>
        <w:spacing w:before="120" w:after="120" w:line="340" w:lineRule="exact"/>
        <w:ind w:firstLine="720"/>
        <w:rPr>
          <w:b/>
          <w:lang w:val="vi-VN"/>
        </w:rPr>
      </w:pPr>
      <w:r w:rsidRPr="00F65179">
        <w:rPr>
          <w:b/>
          <w:lang w:val="vi-VN"/>
        </w:rPr>
        <w:t xml:space="preserve">b) Các phương pháp đánh giá kết quả thực hiện công việc điển hình: </w:t>
      </w:r>
    </w:p>
    <w:p w:rsidR="00D14F7B" w:rsidRPr="00F65179" w:rsidRDefault="00D14F7B" w:rsidP="003D19BF">
      <w:pPr>
        <w:spacing w:before="120" w:after="120" w:line="340" w:lineRule="exact"/>
        <w:ind w:firstLine="720"/>
        <w:rPr>
          <w:lang w:val="vi-VN"/>
        </w:rPr>
      </w:pPr>
      <w:r w:rsidRPr="00F65179">
        <w:rPr>
          <w:lang w:val="vi-VN"/>
        </w:rPr>
        <w:t>Căn cứ vào mô hình quản lý nhân sự của tổ chức, tổ chức sẽ lựa chọn được phương pháp đánh giá kết quả thực hiện công việc tương ứng. Dưới đây, chúng tôi giới thiệu 03 mô hình quản trị nhân sự hiện đâng được các Ngân hàng Thương mại nói riêng và các tổ chức tín dụng nói chung sử dụng, đó là: Mô hình quản lý nhân sự theo quá trình (Management by Process/MBP); Mô hình quản lý nhân sự theo mục tiêu (Management by Objectives/MBO) và Mô hình quản lý theo kết quả (Management By Results/MBR).</w:t>
      </w:r>
    </w:p>
    <w:tbl>
      <w:tblPr>
        <w:tblStyle w:val="TableGrid"/>
        <w:tblW w:w="9900" w:type="dxa"/>
        <w:tblInd w:w="-275" w:type="dxa"/>
        <w:tblLayout w:type="fixed"/>
        <w:tblLook w:val="04A0" w:firstRow="1" w:lastRow="0" w:firstColumn="1" w:lastColumn="0" w:noHBand="0" w:noVBand="1"/>
      </w:tblPr>
      <w:tblGrid>
        <w:gridCol w:w="1890"/>
        <w:gridCol w:w="5940"/>
        <w:gridCol w:w="2070"/>
      </w:tblGrid>
      <w:tr w:rsidR="00D14F7B" w:rsidRPr="00F65179" w:rsidTr="003D19BF">
        <w:tc>
          <w:tcPr>
            <w:tcW w:w="1890" w:type="dxa"/>
            <w:vAlign w:val="center"/>
          </w:tcPr>
          <w:p w:rsidR="00D14F7B" w:rsidRPr="00F65179" w:rsidRDefault="00D14F7B" w:rsidP="003D19BF">
            <w:pPr>
              <w:spacing w:before="120" w:after="120" w:line="340" w:lineRule="exact"/>
              <w:jc w:val="center"/>
              <w:rPr>
                <w:b/>
                <w:lang w:val="vi-VN"/>
              </w:rPr>
            </w:pPr>
            <w:r w:rsidRPr="00F65179">
              <w:rPr>
                <w:b/>
                <w:lang w:val="vi-VN"/>
              </w:rPr>
              <w:lastRenderedPageBreak/>
              <w:t>Các mô hình quản lý nhân sự</w:t>
            </w:r>
          </w:p>
        </w:tc>
        <w:tc>
          <w:tcPr>
            <w:tcW w:w="5940" w:type="dxa"/>
            <w:vAlign w:val="center"/>
          </w:tcPr>
          <w:p w:rsidR="00D14F7B" w:rsidRPr="00F65179" w:rsidRDefault="00D14F7B" w:rsidP="003D19BF">
            <w:pPr>
              <w:spacing w:before="120" w:after="120" w:line="340" w:lineRule="exact"/>
              <w:jc w:val="center"/>
              <w:rPr>
                <w:b/>
              </w:rPr>
            </w:pPr>
            <w:r w:rsidRPr="00F65179">
              <w:rPr>
                <w:b/>
              </w:rPr>
              <w:t>Đặc điểm mô hình</w:t>
            </w:r>
          </w:p>
        </w:tc>
        <w:tc>
          <w:tcPr>
            <w:tcW w:w="2070" w:type="dxa"/>
            <w:vAlign w:val="center"/>
          </w:tcPr>
          <w:p w:rsidR="00D14F7B" w:rsidRPr="00F65179" w:rsidRDefault="00D14F7B" w:rsidP="003D19BF">
            <w:pPr>
              <w:spacing w:before="120" w:after="120" w:line="340" w:lineRule="exact"/>
              <w:jc w:val="center"/>
              <w:rPr>
                <w:b/>
              </w:rPr>
            </w:pPr>
            <w:r w:rsidRPr="00F65179">
              <w:rPr>
                <w:b/>
              </w:rPr>
              <w:t>Đánh giá kết quả thực hiện công việc của nhân viên trong tổ chức</w:t>
            </w:r>
          </w:p>
        </w:tc>
      </w:tr>
      <w:tr w:rsidR="00D14F7B" w:rsidRPr="00F65179" w:rsidTr="003D19BF">
        <w:tc>
          <w:tcPr>
            <w:tcW w:w="1890" w:type="dxa"/>
            <w:vAlign w:val="center"/>
          </w:tcPr>
          <w:p w:rsidR="00D14F7B" w:rsidRPr="00F65179" w:rsidRDefault="00D14F7B" w:rsidP="003D19BF">
            <w:pPr>
              <w:spacing w:before="120" w:after="120" w:line="340" w:lineRule="exact"/>
              <w:jc w:val="center"/>
              <w:rPr>
                <w:lang w:val="vi-VN"/>
              </w:rPr>
            </w:pPr>
          </w:p>
          <w:p w:rsidR="00D14F7B" w:rsidRPr="00F65179" w:rsidRDefault="00D14F7B" w:rsidP="003D19BF">
            <w:pPr>
              <w:spacing w:before="120" w:after="120" w:line="340" w:lineRule="exact"/>
              <w:jc w:val="center"/>
              <w:rPr>
                <w:lang w:val="vi-VN"/>
              </w:rPr>
            </w:pPr>
          </w:p>
          <w:p w:rsidR="00D14F7B" w:rsidRPr="00F65179" w:rsidRDefault="00D14F7B" w:rsidP="003D19BF">
            <w:pPr>
              <w:spacing w:before="120" w:after="120" w:line="340" w:lineRule="exact"/>
              <w:jc w:val="center"/>
              <w:rPr>
                <w:b/>
                <w:lang w:val="vi-VN"/>
              </w:rPr>
            </w:pPr>
            <w:r w:rsidRPr="00F65179">
              <w:rPr>
                <w:b/>
                <w:lang w:val="vi-VN"/>
              </w:rPr>
              <w:t>1. Mô hình quản lý nhân sự theo quá trình</w:t>
            </w:r>
            <w:r w:rsidRPr="00F65179">
              <w:rPr>
                <w:b/>
              </w:rPr>
              <w:t xml:space="preserve"> (Management </w:t>
            </w:r>
            <w:r w:rsidRPr="00F65179">
              <w:rPr>
                <w:b/>
                <w:lang w:val="vi-VN"/>
              </w:rPr>
              <w:t>by Process/ MBP)</w:t>
            </w:r>
          </w:p>
        </w:tc>
        <w:tc>
          <w:tcPr>
            <w:tcW w:w="5940" w:type="dxa"/>
          </w:tcPr>
          <w:p w:rsidR="00D14F7B" w:rsidRPr="00F65179" w:rsidRDefault="00D14F7B" w:rsidP="00D14F7B">
            <w:pPr>
              <w:spacing w:before="120" w:after="120" w:line="340" w:lineRule="exact"/>
              <w:rPr>
                <w:b/>
                <w:i/>
                <w:lang w:val="vi-VN"/>
              </w:rPr>
            </w:pPr>
            <w:r w:rsidRPr="00F65179">
              <w:rPr>
                <w:lang w:val="vi-VN"/>
              </w:rPr>
              <w:t xml:space="preserve">Quản lý nhân sụ theo quá trình thực chất là quản lý công việc theo một chu trình đã được phân tích và quy định kỹ lưỡng (gần ngược lại so với MBO). Mô hình này là nền tảng của các hệ thống quản lý chất lượng ISO. Đây là phương pháp quản lý </w:t>
            </w:r>
            <w:r w:rsidRPr="00F65179">
              <w:rPr>
                <w:i/>
                <w:lang w:val="vi-VN"/>
              </w:rPr>
              <w:t>dựa trên việc phân loại các hoạt động theo các quá trình.</w:t>
            </w:r>
          </w:p>
          <w:p w:rsidR="00D14F7B" w:rsidRPr="00F65179" w:rsidRDefault="00D14F7B" w:rsidP="00D14F7B">
            <w:pPr>
              <w:spacing w:before="120" w:after="120" w:line="340" w:lineRule="exact"/>
              <w:rPr>
                <w:lang w:val="vi-VN"/>
              </w:rPr>
            </w:pPr>
            <w:r w:rsidRPr="00F65179">
              <w:rPr>
                <w:b/>
                <w:lang w:val="vi-VN"/>
              </w:rPr>
              <w:t>Đặc điểm cơ bản</w:t>
            </w:r>
          </w:p>
          <w:p w:rsidR="00D14F7B" w:rsidRPr="00F65179" w:rsidRDefault="00D14F7B" w:rsidP="00D14F7B">
            <w:pPr>
              <w:spacing w:before="120" w:after="120" w:line="340" w:lineRule="exact"/>
              <w:rPr>
                <w:lang w:val="vi-VN"/>
              </w:rPr>
            </w:pPr>
            <w:r w:rsidRPr="00F65179">
              <w:rPr>
                <w:lang w:val="vi-VN"/>
              </w:rPr>
              <w:t>- Chuyên môn hóa công việc với quyền, nghĩa vụ và trách nhiệm rõ ràng</w:t>
            </w:r>
          </w:p>
          <w:p w:rsidR="00D14F7B" w:rsidRPr="00F65179" w:rsidRDefault="00D14F7B" w:rsidP="00D14F7B">
            <w:pPr>
              <w:spacing w:before="120" w:after="120" w:line="340" w:lineRule="exact"/>
              <w:rPr>
                <w:lang w:val="vi-VN"/>
              </w:rPr>
            </w:pPr>
            <w:r w:rsidRPr="00F65179">
              <w:rPr>
                <w:lang w:val="vi-VN"/>
              </w:rPr>
              <w:t xml:space="preserve">- Có hệ thống tổ chức thứ bậc </w:t>
            </w:r>
          </w:p>
          <w:p w:rsidR="00D14F7B" w:rsidRPr="00F65179" w:rsidRDefault="00D14F7B" w:rsidP="00D14F7B">
            <w:pPr>
              <w:spacing w:before="120" w:after="120" w:line="340" w:lineRule="exact"/>
              <w:rPr>
                <w:lang w:val="vi-VN"/>
              </w:rPr>
            </w:pPr>
            <w:r w:rsidRPr="00F65179">
              <w:rPr>
                <w:lang w:val="vi-VN"/>
              </w:rPr>
              <w:t>- Thực hiện chế độ một thủ trưởng/ mệnh lệnh tập trung</w:t>
            </w:r>
          </w:p>
          <w:p w:rsidR="00D14F7B" w:rsidRPr="00F65179" w:rsidRDefault="00D14F7B" w:rsidP="00D14F7B">
            <w:pPr>
              <w:spacing w:before="120" w:after="120" w:line="340" w:lineRule="exact"/>
              <w:rPr>
                <w:lang w:val="vi-VN"/>
              </w:rPr>
            </w:pPr>
            <w:r w:rsidRPr="00F65179">
              <w:rPr>
                <w:lang w:val="vi-VN"/>
              </w:rPr>
              <w:t>- Áp dụng các nguyên tắc, quy định nhất quán, toàn diện</w:t>
            </w:r>
          </w:p>
          <w:p w:rsidR="00D14F7B" w:rsidRPr="00F65179" w:rsidRDefault="00D14F7B" w:rsidP="00D14F7B">
            <w:pPr>
              <w:spacing w:before="120" w:after="120" w:line="340" w:lineRule="exact"/>
              <w:rPr>
                <w:lang w:val="vi-VN"/>
              </w:rPr>
            </w:pPr>
            <w:r w:rsidRPr="00F65179">
              <w:rPr>
                <w:lang w:val="vi-VN"/>
              </w:rPr>
              <w:t>- Kiểm soát được chi tiết việc thực hiện công việc thông qua việc xây dựng lưu đồ quy trình, xác định các điểm kiểm soát…</w:t>
            </w:r>
          </w:p>
          <w:p w:rsidR="00D14F7B" w:rsidRPr="00F65179" w:rsidRDefault="00D14F7B" w:rsidP="00D14F7B">
            <w:pPr>
              <w:spacing w:before="120" w:after="120" w:line="340" w:lineRule="exact"/>
              <w:rPr>
                <w:lang w:val="vi-VN"/>
              </w:rPr>
            </w:pPr>
            <w:r w:rsidRPr="00F65179">
              <w:rPr>
                <w:lang w:val="vi-VN"/>
              </w:rPr>
              <w:t>- Xây dựng, chuẩn hoá dòng lưu thông sản phẩm của tổ chức tín dụng.</w:t>
            </w:r>
          </w:p>
          <w:p w:rsidR="00D14F7B" w:rsidRPr="00F65179" w:rsidRDefault="00D14F7B" w:rsidP="00D14F7B">
            <w:pPr>
              <w:spacing w:before="120" w:after="120" w:line="340" w:lineRule="exact"/>
              <w:rPr>
                <w:lang w:val="vi-VN"/>
              </w:rPr>
            </w:pPr>
            <w:r w:rsidRPr="00F65179">
              <w:rPr>
                <w:lang w:val="vi-VN"/>
              </w:rPr>
              <w:t>- Một trong những nhiệm vụ quan trọng nhất của MBP là làm sáng tỏ những “giao lộ” thông tin giữa các bộ phận hay nhân viên với nhau trong tổ chức.</w:t>
            </w:r>
          </w:p>
          <w:p w:rsidR="00D14F7B" w:rsidRPr="00F65179" w:rsidRDefault="00D14F7B" w:rsidP="00D14F7B">
            <w:pPr>
              <w:spacing w:before="120" w:after="120" w:line="340" w:lineRule="exact"/>
              <w:rPr>
                <w:b/>
                <w:lang w:val="vi-VN"/>
              </w:rPr>
            </w:pPr>
            <w:r w:rsidRPr="00F65179">
              <w:rPr>
                <w:b/>
                <w:lang w:val="vi-VN"/>
              </w:rPr>
              <w:t>Ưu điểm:</w:t>
            </w:r>
          </w:p>
          <w:p w:rsidR="00D14F7B" w:rsidRPr="00F65179" w:rsidRDefault="00D14F7B" w:rsidP="00D14F7B">
            <w:pPr>
              <w:pStyle w:val="Heading2"/>
              <w:shd w:val="clear" w:color="auto" w:fill="FFFFFF"/>
              <w:spacing w:before="120" w:after="120" w:line="340" w:lineRule="exact"/>
              <w:jc w:val="both"/>
              <w:outlineLvl w:val="1"/>
              <w:rPr>
                <w:rFonts w:ascii="Times New Roman" w:hAnsi="Times New Roman" w:cs="Times New Roman"/>
                <w:b w:val="0"/>
                <w:color w:val="auto"/>
                <w:sz w:val="28"/>
                <w:szCs w:val="28"/>
                <w:lang w:val="vi-VN"/>
              </w:rPr>
            </w:pPr>
            <w:r w:rsidRPr="00F65179">
              <w:rPr>
                <w:rFonts w:ascii="Times New Roman" w:hAnsi="Times New Roman" w:cs="Times New Roman"/>
                <w:b w:val="0"/>
                <w:color w:val="auto"/>
                <w:sz w:val="28"/>
                <w:szCs w:val="28"/>
                <w:lang w:val="vi-VN"/>
              </w:rPr>
              <w:t>- Đảm bảo tính tập trung cao, chấp hành cao;</w:t>
            </w:r>
          </w:p>
          <w:p w:rsidR="00D14F7B" w:rsidRPr="00F65179" w:rsidRDefault="00D14F7B" w:rsidP="00D14F7B">
            <w:pPr>
              <w:shd w:val="clear" w:color="auto" w:fill="FFFFFF"/>
              <w:spacing w:before="120" w:after="120" w:line="340" w:lineRule="exact"/>
              <w:rPr>
                <w:lang w:val="vi-VN"/>
              </w:rPr>
            </w:pPr>
            <w:r w:rsidRPr="00F65179">
              <w:rPr>
                <w:lang w:val="vi-VN"/>
              </w:rPr>
              <w:t>- Ít lệch hướng, đảm bảo các chuẩn mực đề ra;</w:t>
            </w:r>
          </w:p>
          <w:p w:rsidR="00D14F7B" w:rsidRPr="00F65179" w:rsidRDefault="00D14F7B" w:rsidP="00D14F7B">
            <w:pPr>
              <w:shd w:val="clear" w:color="auto" w:fill="FFFFFF"/>
              <w:spacing w:before="120" w:after="120" w:line="340" w:lineRule="exact"/>
              <w:rPr>
                <w:lang w:val="vi-VN"/>
              </w:rPr>
            </w:pPr>
            <w:r w:rsidRPr="00F65179">
              <w:rPr>
                <w:lang w:val="vi-VN"/>
              </w:rPr>
              <w:t>- Xác định chi tiết nhu cầu của khách hàng, phân tích quy trình hành vi tiêu dùng;</w:t>
            </w:r>
          </w:p>
          <w:p w:rsidR="00D14F7B" w:rsidRPr="00F65179" w:rsidRDefault="00D14F7B" w:rsidP="00D14F7B">
            <w:pPr>
              <w:shd w:val="clear" w:color="auto" w:fill="FFFFFF"/>
              <w:spacing w:before="120" w:after="120" w:line="340" w:lineRule="exact"/>
              <w:rPr>
                <w:lang w:val="vi-VN"/>
              </w:rPr>
            </w:pPr>
            <w:r w:rsidRPr="00F65179">
              <w:rPr>
                <w:lang w:val="vi-VN"/>
              </w:rPr>
              <w:t>- Áp dụng MBP là một trong 8 nguyên tắc quản lý chất lượng theo mô hình ISO 9001:2008</w:t>
            </w:r>
          </w:p>
          <w:p w:rsidR="00D14F7B" w:rsidRPr="00F65179" w:rsidRDefault="00D14F7B" w:rsidP="00D14F7B">
            <w:pPr>
              <w:shd w:val="clear" w:color="auto" w:fill="FFFFFF"/>
              <w:spacing w:before="120" w:after="120" w:line="340" w:lineRule="exact"/>
              <w:rPr>
                <w:lang w:val="vi-VN"/>
              </w:rPr>
            </w:pPr>
            <w:r w:rsidRPr="00F65179">
              <w:rPr>
                <w:lang w:val="vi-VN"/>
              </w:rPr>
              <w:lastRenderedPageBreak/>
              <w:t>- Nhà quản lý kiểm soát được quy trình từ đầu đến cuối.</w:t>
            </w:r>
          </w:p>
          <w:p w:rsidR="00D14F7B" w:rsidRPr="00F65179" w:rsidRDefault="00D14F7B" w:rsidP="00D14F7B">
            <w:pPr>
              <w:shd w:val="clear" w:color="auto" w:fill="FFFFFF"/>
              <w:spacing w:before="120" w:after="120" w:line="340" w:lineRule="exact"/>
              <w:rPr>
                <w:b/>
                <w:lang w:val="vi-VN"/>
              </w:rPr>
            </w:pPr>
            <w:r w:rsidRPr="00F65179">
              <w:rPr>
                <w:b/>
                <w:lang w:val="vi-VN"/>
              </w:rPr>
              <w:t>Hạn chế:</w:t>
            </w:r>
          </w:p>
          <w:p w:rsidR="00D14F7B" w:rsidRPr="00F65179" w:rsidRDefault="00D14F7B" w:rsidP="00D14F7B">
            <w:pPr>
              <w:shd w:val="clear" w:color="auto" w:fill="FFFFFF"/>
              <w:spacing w:before="120" w:after="120" w:line="340" w:lineRule="exact"/>
              <w:rPr>
                <w:b/>
                <w:lang w:val="vi-VN"/>
              </w:rPr>
            </w:pPr>
            <w:r w:rsidRPr="00F65179">
              <w:rPr>
                <w:b/>
                <w:lang w:val="vi-VN"/>
              </w:rPr>
              <w:t xml:space="preserve">- </w:t>
            </w:r>
            <w:r w:rsidRPr="00F65179">
              <w:rPr>
                <w:lang w:val="vi-VN"/>
              </w:rPr>
              <w:t>Cấp dưới ít sáng tạo, mọi hoạt động được quy định chặt chẽ thông qua các quy trình;</w:t>
            </w:r>
          </w:p>
          <w:p w:rsidR="00D14F7B" w:rsidRPr="00F65179" w:rsidRDefault="00D14F7B" w:rsidP="00D14F7B">
            <w:pPr>
              <w:shd w:val="clear" w:color="auto" w:fill="FFFFFF"/>
              <w:spacing w:before="120" w:after="120" w:line="340" w:lineRule="exact"/>
              <w:rPr>
                <w:lang w:val="vi-VN"/>
              </w:rPr>
            </w:pPr>
            <w:r w:rsidRPr="00F65179">
              <w:rPr>
                <w:lang w:val="vi-VN"/>
              </w:rPr>
              <w:t>- Tính chủ động không cao;</w:t>
            </w:r>
          </w:p>
          <w:p w:rsidR="00D14F7B" w:rsidRPr="00F65179" w:rsidRDefault="00D14F7B" w:rsidP="00D14F7B">
            <w:pPr>
              <w:spacing w:before="120" w:after="120" w:line="340" w:lineRule="exact"/>
              <w:rPr>
                <w:lang w:val="vi-VN"/>
              </w:rPr>
            </w:pPr>
            <w:r w:rsidRPr="00F65179">
              <w:rPr>
                <w:lang w:val="vi-VN"/>
              </w:rPr>
              <w:t>- Không linh hoạt, dễ bảo thủ, chủ quan.</w:t>
            </w:r>
          </w:p>
        </w:tc>
        <w:tc>
          <w:tcPr>
            <w:tcW w:w="2070" w:type="dxa"/>
            <w:vAlign w:val="center"/>
          </w:tcPr>
          <w:p w:rsidR="00D14F7B" w:rsidRPr="00F65179" w:rsidRDefault="00D14F7B" w:rsidP="00D14F7B">
            <w:pPr>
              <w:spacing w:before="120" w:after="120" w:line="340" w:lineRule="exact"/>
              <w:rPr>
                <w:lang w:val="vi-VN"/>
              </w:rPr>
            </w:pPr>
          </w:p>
          <w:p w:rsidR="00D14F7B" w:rsidRPr="00F65179" w:rsidRDefault="00D14F7B" w:rsidP="00D14F7B">
            <w:pPr>
              <w:spacing w:before="120" w:after="120" w:line="340" w:lineRule="exact"/>
              <w:rPr>
                <w:lang w:val="vi-VN"/>
              </w:rPr>
            </w:pPr>
            <w:r w:rsidRPr="00F65179">
              <w:rPr>
                <w:lang w:val="vi-VN"/>
              </w:rPr>
              <w:t>- ﻿Thực hiện bằng cách giám sát mọi hoạt động trong một quy trình nghiệp vụ thông qua các thống kê về hiệu suất như: thời gian thực hiện trung bình của mỗi nghiệp vụ, chi phí phát sinh trong thực hiện nghiệp vụ đó (chi phí đi lại, liên hệ…)</w:t>
            </w:r>
          </w:p>
          <w:p w:rsidR="00D14F7B" w:rsidRPr="00F65179" w:rsidRDefault="00D14F7B" w:rsidP="00D14F7B">
            <w:pPr>
              <w:spacing w:before="120" w:after="120" w:line="340" w:lineRule="exact"/>
              <w:rPr>
                <w:lang w:val="vi-VN"/>
              </w:rPr>
            </w:pPr>
            <w:r w:rsidRPr="00F65179">
              <w:rPr>
                <w:lang w:val="vi-VN"/>
              </w:rPr>
              <w:t>-  Có thể thực hiện theo 3 cách: (1) Nhân viên tự đánh giá, (2) Quản lý cấp trung đánh giá, hoặc (3) Thành lập hội đồng bình xét theo năm</w:t>
            </w:r>
          </w:p>
          <w:p w:rsidR="00D14F7B" w:rsidRPr="00F65179" w:rsidRDefault="00D14F7B" w:rsidP="00D14F7B">
            <w:pPr>
              <w:spacing w:before="120" w:after="120" w:line="340" w:lineRule="exact"/>
              <w:rPr>
                <w:lang w:val="vi-VN"/>
              </w:rPr>
            </w:pPr>
          </w:p>
        </w:tc>
      </w:tr>
      <w:tr w:rsidR="00D14F7B" w:rsidRPr="00F65179" w:rsidTr="003D19BF">
        <w:tc>
          <w:tcPr>
            <w:tcW w:w="1890" w:type="dxa"/>
            <w:vAlign w:val="center"/>
          </w:tcPr>
          <w:p w:rsidR="00D14F7B" w:rsidRPr="00F65179" w:rsidRDefault="00D14F7B" w:rsidP="003D19BF">
            <w:pPr>
              <w:spacing w:before="120" w:after="120" w:line="340" w:lineRule="exact"/>
              <w:jc w:val="center"/>
              <w:rPr>
                <w:lang w:val="vi-VN"/>
              </w:rPr>
            </w:pPr>
          </w:p>
          <w:p w:rsidR="00D14F7B" w:rsidRPr="00F65179" w:rsidRDefault="00D14F7B" w:rsidP="003D19BF">
            <w:pPr>
              <w:spacing w:before="120" w:after="120" w:line="340" w:lineRule="exact"/>
              <w:jc w:val="center"/>
              <w:rPr>
                <w:lang w:val="vi-VN"/>
              </w:rPr>
            </w:pPr>
          </w:p>
          <w:p w:rsidR="00D14F7B" w:rsidRPr="00F65179" w:rsidRDefault="00D14F7B" w:rsidP="003D19BF">
            <w:pPr>
              <w:spacing w:before="120" w:after="120" w:line="340" w:lineRule="exact"/>
              <w:jc w:val="center"/>
              <w:rPr>
                <w:b/>
                <w:lang w:val="vi-VN"/>
              </w:rPr>
            </w:pPr>
            <w:r w:rsidRPr="00F65179">
              <w:rPr>
                <w:b/>
                <w:lang w:val="vi-VN"/>
              </w:rPr>
              <w:t>2. Mô hình quản lý theo mục tiêu</w:t>
            </w:r>
          </w:p>
          <w:p w:rsidR="00D14F7B" w:rsidRPr="00F65179" w:rsidRDefault="00D14F7B" w:rsidP="003D19BF">
            <w:pPr>
              <w:spacing w:before="120" w:after="120" w:line="340" w:lineRule="exact"/>
              <w:jc w:val="center"/>
              <w:rPr>
                <w:b/>
                <w:lang w:val="vi-VN"/>
              </w:rPr>
            </w:pPr>
            <w:r w:rsidRPr="00F65179">
              <w:rPr>
                <w:b/>
              </w:rPr>
              <w:t>(</w:t>
            </w:r>
            <w:r w:rsidRPr="00F65179">
              <w:rPr>
                <w:b/>
                <w:lang w:val="vi-VN"/>
              </w:rPr>
              <w:t>Management by Objectives/MBO)</w:t>
            </w:r>
          </w:p>
          <w:p w:rsidR="00D14F7B" w:rsidRPr="00F65179" w:rsidRDefault="00D14F7B" w:rsidP="003D19BF">
            <w:pPr>
              <w:spacing w:before="120" w:after="120" w:line="340" w:lineRule="exact"/>
              <w:jc w:val="center"/>
              <w:rPr>
                <w:lang w:val="vi-VN"/>
              </w:rPr>
            </w:pPr>
          </w:p>
        </w:tc>
        <w:tc>
          <w:tcPr>
            <w:tcW w:w="5940" w:type="dxa"/>
          </w:tcPr>
          <w:p w:rsidR="00D14F7B" w:rsidRPr="00F65179" w:rsidRDefault="00D14F7B" w:rsidP="00D14F7B">
            <w:pPr>
              <w:spacing w:before="120" w:after="120" w:line="340" w:lineRule="exact"/>
              <w:rPr>
                <w:lang w:val="vi-VN"/>
              </w:rPr>
            </w:pPr>
            <w:r w:rsidRPr="00F65179">
              <w:rPr>
                <w:lang w:val="vi-VN"/>
              </w:rPr>
              <w:t>Quản lý theo mục tiêu là phương pháp quản trị trong đó nhà quản lý và thuộc cấp cùng nhau thiết lập mục tiêu rõ ràng, tự cam kết thực hiện và kiểm soát.</w:t>
            </w:r>
          </w:p>
          <w:p w:rsidR="00D14F7B" w:rsidRPr="00F65179" w:rsidRDefault="00D14F7B" w:rsidP="00D14F7B">
            <w:pPr>
              <w:spacing w:before="120" w:after="120" w:line="340" w:lineRule="exact"/>
              <w:rPr>
                <w:lang w:val="vi-VN"/>
              </w:rPr>
            </w:pPr>
            <w:r w:rsidRPr="00F65179">
              <w:rPr>
                <w:b/>
                <w:lang w:val="vi-VN"/>
              </w:rPr>
              <w:t>Đặc điểm cơ bản</w:t>
            </w:r>
          </w:p>
          <w:p w:rsidR="00D14F7B" w:rsidRPr="00F65179" w:rsidRDefault="00D14F7B" w:rsidP="00D14F7B">
            <w:pPr>
              <w:spacing w:before="120" w:after="120" w:line="340" w:lineRule="exact"/>
              <w:rPr>
                <w:lang w:val="vi-VN"/>
              </w:rPr>
            </w:pPr>
            <w:r w:rsidRPr="00F65179">
              <w:rPr>
                <w:lang w:val="vi-VN"/>
              </w:rPr>
              <w:t>- Thiết lập hệ thống mục tiêu của chi nhánh</w:t>
            </w:r>
          </w:p>
          <w:p w:rsidR="00D14F7B" w:rsidRPr="00F65179" w:rsidRDefault="00D14F7B" w:rsidP="00D14F7B">
            <w:pPr>
              <w:spacing w:before="120" w:after="120" w:line="340" w:lineRule="exact"/>
              <w:rPr>
                <w:lang w:val="vi-VN"/>
              </w:rPr>
            </w:pPr>
            <w:r w:rsidRPr="00F65179">
              <w:rPr>
                <w:lang w:val="vi-VN"/>
              </w:rPr>
              <w:t>- Thiết lập mục tiêu của cá nhân</w:t>
            </w:r>
          </w:p>
          <w:p w:rsidR="00D14F7B" w:rsidRPr="00F65179" w:rsidRDefault="00D14F7B" w:rsidP="00D14F7B">
            <w:pPr>
              <w:spacing w:before="120" w:after="120" w:line="340" w:lineRule="exact"/>
              <w:rPr>
                <w:lang w:val="vi-VN"/>
              </w:rPr>
            </w:pPr>
            <w:r w:rsidRPr="00F65179">
              <w:rPr>
                <w:lang w:val="vi-VN"/>
              </w:rPr>
              <w:t>- Kiểm soát quá trình</w:t>
            </w:r>
          </w:p>
          <w:p w:rsidR="00D14F7B" w:rsidRPr="00F65179" w:rsidRDefault="00D14F7B" w:rsidP="00D14F7B">
            <w:pPr>
              <w:spacing w:before="120" w:after="120" w:line="340" w:lineRule="exact"/>
              <w:rPr>
                <w:lang w:val="vi-VN"/>
              </w:rPr>
            </w:pPr>
            <w:r w:rsidRPr="00F65179">
              <w:rPr>
                <w:lang w:val="vi-VN"/>
              </w:rPr>
              <w:t>- Đánh giá thực hiện</w:t>
            </w:r>
          </w:p>
          <w:p w:rsidR="00D14F7B" w:rsidRPr="00F65179" w:rsidRDefault="00D14F7B" w:rsidP="00D14F7B">
            <w:pPr>
              <w:spacing w:before="120" w:after="120" w:line="340" w:lineRule="exact"/>
              <w:rPr>
                <w:lang w:val="vi-VN"/>
              </w:rPr>
            </w:pPr>
            <w:r w:rsidRPr="00F65179">
              <w:rPr>
                <w:lang w:val="vi-VN"/>
              </w:rPr>
              <w:t>- Ghi nhận kết quả, thành tích đạt được của cá nhân, đơn vị.</w:t>
            </w:r>
          </w:p>
          <w:p w:rsidR="00D14F7B" w:rsidRPr="00F65179" w:rsidRDefault="00D14F7B" w:rsidP="00D14F7B">
            <w:pPr>
              <w:spacing w:before="120" w:after="120" w:line="340" w:lineRule="exact"/>
              <w:rPr>
                <w:lang w:val="vi-VN"/>
              </w:rPr>
            </w:pPr>
            <w:r w:rsidRPr="00F65179">
              <w:rPr>
                <w:b/>
                <w:lang w:val="vi-VN"/>
              </w:rPr>
              <w:t>Quá trình quản trị theo mục tiêu:</w:t>
            </w:r>
            <w:r w:rsidRPr="00F65179">
              <w:rPr>
                <w:lang w:val="vi-VN"/>
              </w:rPr>
              <w:t xml:space="preserve"> 6 bước </w:t>
            </w:r>
          </w:p>
          <w:p w:rsidR="00D14F7B" w:rsidRPr="00F65179" w:rsidRDefault="00D14F7B" w:rsidP="00D14F7B">
            <w:pPr>
              <w:spacing w:before="120" w:after="120" w:line="340" w:lineRule="exact"/>
              <w:rPr>
                <w:lang w:val="vi-VN"/>
              </w:rPr>
            </w:pPr>
            <w:r w:rsidRPr="00F65179">
              <w:rPr>
                <w:lang w:val="vi-VN"/>
              </w:rPr>
              <w:t>- Thiết lập mục tiêu chiến lược cho tổ chức</w:t>
            </w:r>
          </w:p>
          <w:p w:rsidR="00D14F7B" w:rsidRPr="00F65179" w:rsidRDefault="00D14F7B" w:rsidP="00D14F7B">
            <w:pPr>
              <w:spacing w:before="120" w:after="120" w:line="340" w:lineRule="exact"/>
              <w:rPr>
                <w:lang w:val="vi-VN"/>
              </w:rPr>
            </w:pPr>
            <w:r w:rsidRPr="00F65179">
              <w:rPr>
                <w:lang w:val="vi-VN"/>
              </w:rPr>
              <w:t xml:space="preserve">- Phân bổ các mục tiêu chủ yếu cho các bộ phận </w:t>
            </w:r>
          </w:p>
          <w:p w:rsidR="00D14F7B" w:rsidRPr="00F65179" w:rsidRDefault="00D14F7B" w:rsidP="00D14F7B">
            <w:pPr>
              <w:spacing w:before="120" w:after="120" w:line="340" w:lineRule="exact"/>
              <w:rPr>
                <w:lang w:val="vi-VN"/>
              </w:rPr>
            </w:pPr>
            <w:r w:rsidRPr="00F65179">
              <w:rPr>
                <w:lang w:val="vi-VN"/>
              </w:rPr>
              <w:t>- Những nhà quản trị và cộng sự xác định các mục tiêu cụ thể cho bộ phận của họ</w:t>
            </w:r>
          </w:p>
          <w:p w:rsidR="00D14F7B" w:rsidRPr="00F65179" w:rsidRDefault="00D14F7B" w:rsidP="00D14F7B">
            <w:pPr>
              <w:spacing w:before="120" w:after="120" w:line="340" w:lineRule="exact"/>
              <w:rPr>
                <w:lang w:val="vi-VN"/>
              </w:rPr>
            </w:pPr>
            <w:r w:rsidRPr="00F65179">
              <w:rPr>
                <w:lang w:val="vi-VN"/>
              </w:rPr>
              <w:t>- Xác định những mục tiêu cụ thể cho từng thành viên trong bộ phận</w:t>
            </w:r>
          </w:p>
          <w:p w:rsidR="00D14F7B" w:rsidRPr="00F65179" w:rsidRDefault="00D14F7B" w:rsidP="00D14F7B">
            <w:pPr>
              <w:spacing w:before="120" w:after="120" w:line="340" w:lineRule="exact"/>
              <w:rPr>
                <w:lang w:val="vi-VN"/>
              </w:rPr>
            </w:pPr>
            <w:r w:rsidRPr="00F65179">
              <w:rPr>
                <w:lang w:val="vi-VN"/>
              </w:rPr>
              <w:t>- Xây dựng kế hoạch hành động, xác định cách thức để đạt được mục tiêu</w:t>
            </w:r>
          </w:p>
          <w:p w:rsidR="00D14F7B" w:rsidRPr="00F65179" w:rsidRDefault="00D14F7B" w:rsidP="00D14F7B">
            <w:pPr>
              <w:spacing w:before="120" w:after="120" w:line="340" w:lineRule="exact"/>
              <w:rPr>
                <w:lang w:val="vi-VN"/>
              </w:rPr>
            </w:pPr>
            <w:r w:rsidRPr="00F65179">
              <w:rPr>
                <w:lang w:val="vi-VN"/>
              </w:rPr>
              <w:t>- Thực hiện kế hoạch</w:t>
            </w:r>
          </w:p>
          <w:p w:rsidR="00D14F7B" w:rsidRPr="00F65179" w:rsidRDefault="00D14F7B" w:rsidP="00D14F7B">
            <w:pPr>
              <w:spacing w:before="120" w:after="120" w:line="340" w:lineRule="exact"/>
              <w:rPr>
                <w:lang w:val="vi-VN"/>
              </w:rPr>
            </w:pPr>
            <w:r w:rsidRPr="00F65179">
              <w:rPr>
                <w:lang w:val="vi-VN"/>
              </w:rPr>
              <w:t>- Đánh giá việc thực hiện mục tiêu</w:t>
            </w:r>
          </w:p>
          <w:p w:rsidR="00D14F7B" w:rsidRPr="00F65179" w:rsidRDefault="00D14F7B" w:rsidP="00D14F7B">
            <w:pPr>
              <w:spacing w:before="120" w:after="120" w:line="340" w:lineRule="exact"/>
              <w:rPr>
                <w:lang w:val="vi-VN"/>
              </w:rPr>
            </w:pPr>
            <w:r w:rsidRPr="00F65179">
              <w:rPr>
                <w:lang w:val="vi-VN"/>
              </w:rPr>
              <w:t>- Tưởng thưởng cho việc thực hiện đạt được mục tiêu</w:t>
            </w:r>
          </w:p>
          <w:p w:rsidR="00D14F7B" w:rsidRPr="00F65179" w:rsidRDefault="00D14F7B" w:rsidP="00D14F7B">
            <w:pPr>
              <w:spacing w:before="120" w:after="120" w:line="340" w:lineRule="exact"/>
              <w:rPr>
                <w:b/>
                <w:lang w:val="vi-VN"/>
              </w:rPr>
            </w:pPr>
            <w:r w:rsidRPr="00F65179">
              <w:rPr>
                <w:b/>
                <w:lang w:val="vi-VN"/>
              </w:rPr>
              <w:t>Ưu điểm:</w:t>
            </w:r>
          </w:p>
          <w:p w:rsidR="00D14F7B" w:rsidRPr="00F65179" w:rsidRDefault="00D14F7B" w:rsidP="00D14F7B">
            <w:pPr>
              <w:spacing w:before="120" w:after="120" w:line="340" w:lineRule="exact"/>
              <w:rPr>
                <w:lang w:val="vi-VN"/>
              </w:rPr>
            </w:pPr>
            <w:r w:rsidRPr="00F65179">
              <w:rPr>
                <w:lang w:val="vi-VN"/>
              </w:rPr>
              <w:t xml:space="preserve">- MBO có thể giúp việc hoạch định của nhà quản trị xác định mục tiêu của tổ chức chính xác hơn; </w:t>
            </w:r>
            <w:r w:rsidRPr="00F65179">
              <w:rPr>
                <w:lang w:val="vi-VN"/>
              </w:rPr>
              <w:lastRenderedPageBreak/>
              <w:t>mục tiêu của tổ chức và mục tiêu cá nhân đạt được sự thống nhất.</w:t>
            </w:r>
          </w:p>
          <w:p w:rsidR="00D14F7B" w:rsidRPr="00F65179" w:rsidRDefault="00D14F7B" w:rsidP="00D14F7B">
            <w:pPr>
              <w:spacing w:before="120" w:after="120" w:line="340" w:lineRule="exact"/>
              <w:rPr>
                <w:lang w:val="vi-VN"/>
              </w:rPr>
            </w:pPr>
            <w:r w:rsidRPr="00F65179">
              <w:rPr>
                <w:lang w:val="vi-VN"/>
              </w:rPr>
              <w:t>-  Cá nhân hiểu rõ mục tiêu cá nhân và mục tiêu của tổ chức; tạo động lực và nâng cao trách nhiệm của các thành viên, các đơn vị.</w:t>
            </w:r>
          </w:p>
          <w:p w:rsidR="00D14F7B" w:rsidRPr="00F65179" w:rsidRDefault="00D14F7B" w:rsidP="00D14F7B">
            <w:pPr>
              <w:spacing w:before="120" w:after="120" w:line="340" w:lineRule="exact"/>
              <w:rPr>
                <w:lang w:val="vi-VN"/>
              </w:rPr>
            </w:pPr>
            <w:r w:rsidRPr="00F65179">
              <w:rPr>
                <w:lang w:val="vi-VN"/>
              </w:rPr>
              <w:t xml:space="preserve">-  Tạo điều kiện cho mọi thành viên trong tổ chức có cơ hội phát triển năng lực của mình, cơ hội đưa ra những ý kiến đóng góp vào các chương trình kế hoạch. </w:t>
            </w:r>
          </w:p>
          <w:p w:rsidR="00D14F7B" w:rsidRPr="00F65179" w:rsidRDefault="00D14F7B" w:rsidP="00D14F7B">
            <w:pPr>
              <w:spacing w:before="120" w:after="120" w:line="340" w:lineRule="exact"/>
              <w:rPr>
                <w:lang w:val="vi-VN"/>
              </w:rPr>
            </w:pPr>
            <w:r w:rsidRPr="00F65179">
              <w:rPr>
                <w:lang w:val="vi-VN"/>
              </w:rPr>
              <w:t xml:space="preserve">- MBO giúp quá trình kiểm tra đạt được hiệu quả. </w:t>
            </w:r>
          </w:p>
          <w:p w:rsidR="00D14F7B" w:rsidRPr="00F65179" w:rsidRDefault="00D14F7B" w:rsidP="00D14F7B">
            <w:pPr>
              <w:spacing w:before="120" w:after="120" w:line="340" w:lineRule="exact"/>
              <w:rPr>
                <w:b/>
                <w:lang w:val="vi-VN"/>
              </w:rPr>
            </w:pPr>
            <w:r w:rsidRPr="00F65179">
              <w:rPr>
                <w:b/>
                <w:lang w:val="vi-VN"/>
              </w:rPr>
              <w:t>Hạn chế:</w:t>
            </w:r>
          </w:p>
          <w:p w:rsidR="00D14F7B" w:rsidRPr="00F65179" w:rsidRDefault="00D14F7B" w:rsidP="00D14F7B">
            <w:pPr>
              <w:spacing w:before="120" w:after="120" w:line="340" w:lineRule="exact"/>
              <w:rPr>
                <w:lang w:val="vi-VN"/>
              </w:rPr>
            </w:pPr>
            <w:r w:rsidRPr="00F65179">
              <w:rPr>
                <w:lang w:val="vi-VN"/>
              </w:rPr>
              <w:t>- Việc đánh giá kết quả công việc bằng phương pháp MBO nếu nhà quản trị không có cách thức phù hợp dễ làm giảm động lực của nhân viên;</w:t>
            </w:r>
          </w:p>
          <w:p w:rsidR="00D14F7B" w:rsidRPr="00F65179" w:rsidRDefault="00D14F7B" w:rsidP="00D14F7B">
            <w:pPr>
              <w:spacing w:before="120" w:after="120" w:line="340" w:lineRule="exact"/>
              <w:rPr>
                <w:lang w:val="vi-VN"/>
              </w:rPr>
            </w:pPr>
            <w:r w:rsidRPr="00F65179">
              <w:rPr>
                <w:lang w:val="vi-VN"/>
              </w:rPr>
              <w:t>- Ngoài ra, việc coi vai trò của người quản lý như một người giúp đỡ có thể mâu thuẫn với cách thức làm việc hằng ngày của nhà quản lý.</w:t>
            </w:r>
          </w:p>
        </w:tc>
        <w:tc>
          <w:tcPr>
            <w:tcW w:w="2070" w:type="dxa"/>
            <w:vAlign w:val="center"/>
          </w:tcPr>
          <w:p w:rsidR="00D14F7B" w:rsidRPr="00F65179" w:rsidRDefault="00D14F7B" w:rsidP="00D14F7B">
            <w:pPr>
              <w:spacing w:before="120" w:after="120" w:line="340" w:lineRule="exact"/>
              <w:rPr>
                <w:lang w:val="vi-VN"/>
              </w:rPr>
            </w:pPr>
            <w:r w:rsidRPr="00F65179">
              <w:rPr>
                <w:lang w:val="vi-VN"/>
              </w:rPr>
              <w:lastRenderedPageBreak/>
              <w:t xml:space="preserve"> - Nhà quản trị đánh giá kết quả công việc theo tháng/quý/năm dựa trên mục tiêu, kế hoạch được giao</w:t>
            </w:r>
          </w:p>
          <w:p w:rsidR="00D14F7B" w:rsidRPr="00F65179" w:rsidRDefault="00D14F7B" w:rsidP="00D14F7B">
            <w:pPr>
              <w:spacing w:before="120" w:after="120" w:line="340" w:lineRule="exact"/>
              <w:rPr>
                <w:lang w:val="vi-VN"/>
              </w:rPr>
            </w:pPr>
            <w:r w:rsidRPr="00F65179">
              <w:rPr>
                <w:lang w:val="vi-VN"/>
              </w:rPr>
              <w:t>- Nhận xét, thảo luận các mục tiêu tiếp theo cần đạt được của nhân viên trong thời hạn ngắn hơn.</w:t>
            </w:r>
          </w:p>
          <w:p w:rsidR="00D14F7B" w:rsidRPr="00F65179" w:rsidRDefault="00D14F7B" w:rsidP="00D14F7B">
            <w:pPr>
              <w:spacing w:before="120" w:after="120" w:line="340" w:lineRule="exact"/>
              <w:rPr>
                <w:lang w:val="vi-VN"/>
              </w:rPr>
            </w:pPr>
            <w:r w:rsidRPr="00F65179">
              <w:rPr>
                <w:lang w:val="vi-VN"/>
              </w:rPr>
              <w:t>- Căn cứ vào mục tiêu, chỉ tiêu được giao, kết quả công việc được lượng hóa và đánh giá, phân loại các mức độ từ không hoàn thành đến vượt chỉ tiêu được giao.</w:t>
            </w:r>
          </w:p>
          <w:p w:rsidR="00D14F7B" w:rsidRPr="00F65179" w:rsidRDefault="00D14F7B" w:rsidP="00D14F7B">
            <w:pPr>
              <w:spacing w:before="120" w:after="120" w:line="340" w:lineRule="exact"/>
              <w:rPr>
                <w:lang w:val="vi-VN"/>
              </w:rPr>
            </w:pPr>
          </w:p>
        </w:tc>
      </w:tr>
      <w:tr w:rsidR="00D14F7B" w:rsidRPr="00F65179" w:rsidTr="00D14F7B">
        <w:tc>
          <w:tcPr>
            <w:tcW w:w="1890" w:type="dxa"/>
          </w:tcPr>
          <w:p w:rsidR="00D14F7B" w:rsidRPr="00F65179" w:rsidRDefault="00D14F7B" w:rsidP="00D14F7B">
            <w:pPr>
              <w:spacing w:before="120" w:after="120" w:line="340" w:lineRule="exact"/>
              <w:rPr>
                <w:lang w:val="vi-VN"/>
              </w:rPr>
            </w:pPr>
          </w:p>
          <w:p w:rsidR="00D14F7B" w:rsidRPr="00F65179" w:rsidRDefault="00D14F7B" w:rsidP="00D14F7B">
            <w:pPr>
              <w:spacing w:before="120" w:after="120" w:line="340" w:lineRule="exact"/>
              <w:rPr>
                <w:lang w:val="vi-VN"/>
              </w:rPr>
            </w:pPr>
          </w:p>
          <w:p w:rsidR="00D14F7B" w:rsidRPr="00F65179" w:rsidRDefault="00D14F7B" w:rsidP="00D14F7B">
            <w:pPr>
              <w:spacing w:before="120" w:after="120" w:line="340" w:lineRule="exact"/>
              <w:rPr>
                <w:lang w:val="vi-VN"/>
              </w:rPr>
            </w:pPr>
          </w:p>
          <w:p w:rsidR="00D14F7B" w:rsidRPr="00F65179" w:rsidRDefault="00D14F7B" w:rsidP="00D14F7B">
            <w:pPr>
              <w:spacing w:before="120" w:after="120" w:line="340" w:lineRule="exact"/>
              <w:rPr>
                <w:lang w:val="vi-VN"/>
              </w:rPr>
            </w:pPr>
          </w:p>
          <w:p w:rsidR="00D14F7B" w:rsidRPr="00F65179" w:rsidRDefault="00D14F7B" w:rsidP="003D19BF">
            <w:pPr>
              <w:spacing w:before="120" w:after="120" w:line="340" w:lineRule="exact"/>
              <w:jc w:val="center"/>
              <w:rPr>
                <w:lang w:val="vi-VN"/>
              </w:rPr>
            </w:pPr>
            <w:r w:rsidRPr="00F65179">
              <w:rPr>
                <w:b/>
                <w:lang w:val="vi-VN"/>
              </w:rPr>
              <w:t>3. Mô hình quản lý theo kết quả</w:t>
            </w:r>
            <w:r w:rsidRPr="00F65179">
              <w:t xml:space="preserve"> </w:t>
            </w:r>
            <w:r w:rsidRPr="00F65179">
              <w:rPr>
                <w:b/>
              </w:rPr>
              <w:t xml:space="preserve">(Management </w:t>
            </w:r>
            <w:r w:rsidR="003D19BF" w:rsidRPr="00F65179">
              <w:rPr>
                <w:b/>
              </w:rPr>
              <w:t>by Results/MB</w:t>
            </w:r>
            <w:r w:rsidRPr="00F65179">
              <w:rPr>
                <w:b/>
              </w:rPr>
              <w:t>)</w:t>
            </w:r>
          </w:p>
        </w:tc>
        <w:tc>
          <w:tcPr>
            <w:tcW w:w="5940" w:type="dxa"/>
          </w:tcPr>
          <w:p w:rsidR="00D14F7B" w:rsidRPr="00F65179" w:rsidRDefault="00D14F7B" w:rsidP="00D14F7B">
            <w:pPr>
              <w:spacing w:before="120" w:after="120" w:line="340" w:lineRule="exact"/>
              <w:rPr>
                <w:b/>
                <w:lang w:val="vi-VN"/>
              </w:rPr>
            </w:pPr>
            <w:r w:rsidRPr="00F65179">
              <w:rPr>
                <w:b/>
                <w:lang w:val="vi-VN"/>
              </w:rPr>
              <w:t>Đặc điểm cơ bản</w:t>
            </w:r>
          </w:p>
          <w:p w:rsidR="00D14F7B" w:rsidRPr="00F65179" w:rsidRDefault="00D14F7B" w:rsidP="00D14F7B">
            <w:pPr>
              <w:spacing w:before="120" w:after="120" w:line="340" w:lineRule="exact"/>
              <w:rPr>
                <w:lang w:val="vi-VN"/>
              </w:rPr>
            </w:pPr>
            <w:r w:rsidRPr="00F65179">
              <w:rPr>
                <w:b/>
                <w:lang w:val="vi-VN"/>
              </w:rPr>
              <w:t xml:space="preserve">- </w:t>
            </w:r>
            <w:r w:rsidRPr="00F65179">
              <w:rPr>
                <w:lang w:val="vi-VN"/>
              </w:rPr>
              <w:t>Xác định rõ mục tiêu của tổ chức, đơn vị và cá nhân;</w:t>
            </w:r>
          </w:p>
          <w:p w:rsidR="00D14F7B" w:rsidRPr="00F65179" w:rsidRDefault="00D14F7B" w:rsidP="00D14F7B">
            <w:pPr>
              <w:spacing w:before="120" w:after="120" w:line="340" w:lineRule="exact"/>
              <w:rPr>
                <w:lang w:val="vi-VN"/>
              </w:rPr>
            </w:pPr>
            <w:r w:rsidRPr="00F65179">
              <w:rPr>
                <w:lang w:val="vi-VN"/>
              </w:rPr>
              <w:t>- Việc đạt được mục tiêu phải được thể hiện trong các kết quả cụ thể để làm cơ sở cho việc quyết định các hoạt động trong khâu làm kế hoạch;</w:t>
            </w:r>
          </w:p>
          <w:p w:rsidR="00D14F7B" w:rsidRPr="00F65179" w:rsidRDefault="00D14F7B" w:rsidP="00D14F7B">
            <w:pPr>
              <w:spacing w:before="120" w:after="120" w:line="340" w:lineRule="exact"/>
              <w:rPr>
                <w:lang w:val="vi-VN"/>
              </w:rPr>
            </w:pPr>
            <w:r w:rsidRPr="00F65179">
              <w:rPr>
                <w:lang w:val="vi-VN"/>
              </w:rPr>
              <w:t>- Quản lý theo kết quả yêu cầu phải có sự gắn kết hữu cơ giữa mục tiêu, kết quả và hoạt động thực hiện trong xây dựng và quản lý thực thi chính sách.</w:t>
            </w:r>
          </w:p>
          <w:p w:rsidR="00D14F7B" w:rsidRPr="00F65179" w:rsidRDefault="00D14F7B" w:rsidP="00D14F7B">
            <w:pPr>
              <w:spacing w:before="120" w:after="120" w:line="340" w:lineRule="exact"/>
              <w:rPr>
                <w:b/>
                <w:lang w:val="vi-VN"/>
              </w:rPr>
            </w:pPr>
            <w:r w:rsidRPr="00F65179">
              <w:rPr>
                <w:b/>
                <w:lang w:val="vi-VN"/>
              </w:rPr>
              <w:t>Công cụ để quản lý theo kết quả</w:t>
            </w:r>
          </w:p>
          <w:p w:rsidR="00D14F7B" w:rsidRPr="00F65179" w:rsidRDefault="00D14F7B" w:rsidP="00D14F7B">
            <w:pPr>
              <w:spacing w:before="120" w:after="120" w:line="340" w:lineRule="exact"/>
              <w:rPr>
                <w:lang w:val="vi-VN"/>
              </w:rPr>
            </w:pPr>
            <w:r w:rsidRPr="00F65179">
              <w:rPr>
                <w:lang w:val="vi-VN"/>
              </w:rPr>
              <w:t xml:space="preserve">- Hợp đồng lao động </w:t>
            </w:r>
          </w:p>
          <w:p w:rsidR="00D14F7B" w:rsidRPr="00F65179" w:rsidRDefault="00D14F7B" w:rsidP="00D14F7B">
            <w:pPr>
              <w:spacing w:before="120" w:after="120" w:line="340" w:lineRule="exact"/>
              <w:rPr>
                <w:lang w:val="vi-VN"/>
              </w:rPr>
            </w:pPr>
            <w:r w:rsidRPr="00F65179">
              <w:rPr>
                <w:lang w:val="vi-VN"/>
              </w:rPr>
              <w:t>- Bản mô tả công việc theo vị trí việc làm</w:t>
            </w:r>
          </w:p>
          <w:p w:rsidR="00D14F7B" w:rsidRPr="00F65179" w:rsidRDefault="00D14F7B" w:rsidP="00D14F7B">
            <w:pPr>
              <w:spacing w:before="120" w:after="120" w:line="340" w:lineRule="exact"/>
              <w:rPr>
                <w:lang w:val="vi-VN"/>
              </w:rPr>
            </w:pPr>
            <w:r w:rsidRPr="00F65179">
              <w:rPr>
                <w:lang w:val="vi-VN"/>
              </w:rPr>
              <w:t>- Bản mục tiêu, kế hoạch thực hiện công việc</w:t>
            </w:r>
          </w:p>
          <w:p w:rsidR="00D14F7B" w:rsidRPr="00F65179" w:rsidRDefault="00D14F7B" w:rsidP="00D14F7B">
            <w:pPr>
              <w:spacing w:before="120" w:after="120" w:line="340" w:lineRule="exact"/>
              <w:rPr>
                <w:b/>
                <w:lang w:val="vi-VN"/>
              </w:rPr>
            </w:pPr>
            <w:r w:rsidRPr="00F65179">
              <w:rPr>
                <w:b/>
                <w:lang w:val="vi-VN"/>
              </w:rPr>
              <w:t>Quy trình quản lý theo kết quả:</w:t>
            </w:r>
          </w:p>
          <w:p w:rsidR="00D14F7B" w:rsidRPr="00F65179" w:rsidRDefault="00D14F7B" w:rsidP="00D14F7B">
            <w:pPr>
              <w:spacing w:before="120" w:after="120" w:line="340" w:lineRule="exact"/>
              <w:rPr>
                <w:lang w:val="vi-VN"/>
              </w:rPr>
            </w:pPr>
            <w:r w:rsidRPr="00F65179">
              <w:rPr>
                <w:lang w:val="vi-VN"/>
              </w:rPr>
              <w:t>- Xác định kết quả cần đạt được</w:t>
            </w:r>
          </w:p>
          <w:p w:rsidR="00D14F7B" w:rsidRPr="00F65179" w:rsidRDefault="00D14F7B" w:rsidP="00D14F7B">
            <w:pPr>
              <w:spacing w:before="120" w:after="120" w:line="340" w:lineRule="exact"/>
              <w:rPr>
                <w:lang w:val="vi-VN"/>
              </w:rPr>
            </w:pPr>
            <w:r w:rsidRPr="00F65179">
              <w:rPr>
                <w:lang w:val="vi-VN"/>
              </w:rPr>
              <w:t>- Làm rõ trách nhiệm thực thi</w:t>
            </w:r>
          </w:p>
          <w:p w:rsidR="00D14F7B" w:rsidRPr="00F65179" w:rsidRDefault="00D14F7B" w:rsidP="00D14F7B">
            <w:pPr>
              <w:spacing w:before="120" w:after="120" w:line="340" w:lineRule="exact"/>
              <w:rPr>
                <w:lang w:val="vi-VN"/>
              </w:rPr>
            </w:pPr>
            <w:r w:rsidRPr="00F65179">
              <w:rPr>
                <w:lang w:val="vi-VN"/>
              </w:rPr>
              <w:t>- Xây dựng chỉ số đo lường kết quả</w:t>
            </w:r>
          </w:p>
          <w:p w:rsidR="00D14F7B" w:rsidRPr="00F65179" w:rsidRDefault="00D14F7B" w:rsidP="00D14F7B">
            <w:pPr>
              <w:spacing w:before="120" w:after="120" w:line="340" w:lineRule="exact"/>
              <w:rPr>
                <w:lang w:val="vi-VN"/>
              </w:rPr>
            </w:pPr>
            <w:r w:rsidRPr="00F65179">
              <w:rPr>
                <w:lang w:val="vi-VN"/>
              </w:rPr>
              <w:lastRenderedPageBreak/>
              <w:t>- Giám sát quá trình thực thi</w:t>
            </w:r>
          </w:p>
          <w:p w:rsidR="00D14F7B" w:rsidRPr="00F65179" w:rsidRDefault="00D14F7B" w:rsidP="00D14F7B">
            <w:pPr>
              <w:spacing w:before="120" w:after="120" w:line="340" w:lineRule="exact"/>
              <w:rPr>
                <w:lang w:val="vi-VN"/>
              </w:rPr>
            </w:pPr>
            <w:r w:rsidRPr="00F65179">
              <w:rPr>
                <w:lang w:val="vi-VN"/>
              </w:rPr>
              <w:t>- Đánh giá thực hiện công việc/xử lý kết</w:t>
            </w:r>
          </w:p>
          <w:p w:rsidR="00D14F7B" w:rsidRPr="00F65179" w:rsidRDefault="00D14F7B" w:rsidP="00D14F7B">
            <w:pPr>
              <w:spacing w:before="120" w:after="120" w:line="340" w:lineRule="exact"/>
              <w:rPr>
                <w:lang w:val="vi-VN"/>
              </w:rPr>
            </w:pPr>
            <w:r w:rsidRPr="00F65179">
              <w:rPr>
                <w:lang w:val="vi-VN"/>
              </w:rPr>
              <w:t>- Tổng hợp thông tin đánh giá vào hệ thống.</w:t>
            </w:r>
          </w:p>
          <w:p w:rsidR="00D14F7B" w:rsidRPr="00F65179" w:rsidRDefault="00D14F7B" w:rsidP="00D14F7B">
            <w:pPr>
              <w:spacing w:before="120" w:after="120" w:line="340" w:lineRule="exact"/>
              <w:rPr>
                <w:b/>
                <w:lang w:val="vi-VN"/>
              </w:rPr>
            </w:pPr>
            <w:r w:rsidRPr="00F65179">
              <w:rPr>
                <w:b/>
                <w:lang w:val="vi-VN"/>
              </w:rPr>
              <w:t>Ưu điểm:</w:t>
            </w:r>
          </w:p>
          <w:p w:rsidR="00D14F7B" w:rsidRPr="00F65179" w:rsidRDefault="00D14F7B" w:rsidP="00D14F7B">
            <w:pPr>
              <w:spacing w:before="120" w:after="120" w:line="340" w:lineRule="exact"/>
              <w:rPr>
                <w:lang w:val="vi-VN"/>
              </w:rPr>
            </w:pPr>
            <w:r w:rsidRPr="00F65179">
              <w:rPr>
                <w:lang w:val="vi-VN"/>
              </w:rPr>
              <w:t>- Thiết lập được các chỉ số kết quả trong xây dựng chính sách, kế hoạch;</w:t>
            </w:r>
          </w:p>
          <w:p w:rsidR="00D14F7B" w:rsidRPr="00F65179" w:rsidRDefault="00D14F7B" w:rsidP="00D14F7B">
            <w:pPr>
              <w:spacing w:before="120" w:after="120" w:line="340" w:lineRule="exact"/>
              <w:rPr>
                <w:lang w:val="vi-VN"/>
              </w:rPr>
            </w:pPr>
            <w:r w:rsidRPr="00F65179">
              <w:rPr>
                <w:lang w:val="vi-VN"/>
              </w:rPr>
              <w:t>- Gắn kết và huy động được thế mạnh của tổ chức;</w:t>
            </w:r>
          </w:p>
          <w:p w:rsidR="00D14F7B" w:rsidRPr="00F65179" w:rsidRDefault="00D14F7B" w:rsidP="00D14F7B">
            <w:pPr>
              <w:spacing w:before="120" w:after="120" w:line="340" w:lineRule="exact"/>
              <w:rPr>
                <w:lang w:val="vi-VN"/>
              </w:rPr>
            </w:pPr>
            <w:r w:rsidRPr="00F65179">
              <w:rPr>
                <w:lang w:val="vi-VN"/>
              </w:rPr>
              <w:t>- Theo dõi đánh giá được tiến độ thực hiện so với các mục tiêu đã đề ra;</w:t>
            </w:r>
          </w:p>
          <w:p w:rsidR="00D14F7B" w:rsidRPr="00F65179" w:rsidRDefault="00D14F7B" w:rsidP="00D14F7B">
            <w:pPr>
              <w:spacing w:before="120" w:after="120" w:line="340" w:lineRule="exact"/>
              <w:rPr>
                <w:lang w:val="vi-VN"/>
              </w:rPr>
            </w:pPr>
            <w:r w:rsidRPr="00F65179">
              <w:rPr>
                <w:lang w:val="vi-VN"/>
              </w:rPr>
              <w:t xml:space="preserve">- Phát hiện được các khiếm khuyến và có các biện pháp cải tiến điều chỉnh kịp thời trong thực thi chính sách; </w:t>
            </w:r>
          </w:p>
          <w:p w:rsidR="00D14F7B" w:rsidRPr="00F65179" w:rsidRDefault="00D14F7B" w:rsidP="00D14F7B">
            <w:pPr>
              <w:spacing w:before="120" w:after="120" w:line="340" w:lineRule="exact"/>
              <w:rPr>
                <w:lang w:val="vi-VN"/>
              </w:rPr>
            </w:pPr>
            <w:r w:rsidRPr="00F65179">
              <w:rPr>
                <w:lang w:val="vi-VN"/>
              </w:rPr>
              <w:t>- Cho phép thực hiện được các hoạt động để nâng cao chất lượng thực thi công việc của tổ chức và cán bộ nhân viên;</w:t>
            </w:r>
          </w:p>
          <w:p w:rsidR="00D14F7B" w:rsidRPr="00F65179" w:rsidRDefault="00D14F7B" w:rsidP="00D14F7B">
            <w:pPr>
              <w:spacing w:before="120" w:after="120" w:line="340" w:lineRule="exact"/>
              <w:rPr>
                <w:lang w:val="vi-VN"/>
              </w:rPr>
            </w:pPr>
            <w:r w:rsidRPr="00F65179">
              <w:rPr>
                <w:lang w:val="vi-VN"/>
              </w:rPr>
              <w:t>- Tăng cường tính công khai, tăng cường chất lượng công tác báo cáo, năng lực kiểm soát công việc và ra quyết định.</w:t>
            </w:r>
          </w:p>
          <w:p w:rsidR="00D14F7B" w:rsidRPr="00F65179" w:rsidRDefault="00D14F7B" w:rsidP="00D14F7B">
            <w:pPr>
              <w:spacing w:before="120" w:after="120" w:line="340" w:lineRule="exact"/>
              <w:rPr>
                <w:b/>
                <w:lang w:val="vi-VN"/>
              </w:rPr>
            </w:pPr>
            <w:r w:rsidRPr="00F65179">
              <w:rPr>
                <w:b/>
                <w:lang w:val="vi-VN"/>
              </w:rPr>
              <w:t>Hạn chế:</w:t>
            </w:r>
          </w:p>
          <w:p w:rsidR="00D14F7B" w:rsidRPr="00F65179" w:rsidRDefault="00D14F7B" w:rsidP="00D14F7B">
            <w:pPr>
              <w:spacing w:before="120" w:after="120" w:line="340" w:lineRule="exact"/>
              <w:rPr>
                <w:lang w:val="vi-VN"/>
              </w:rPr>
            </w:pPr>
            <w:r w:rsidRPr="00F65179">
              <w:rPr>
                <w:lang w:val="vi-VN"/>
              </w:rPr>
              <w:t>- Các tiêu chí định lượng để xây dựng kế hoạch công việc, giao việc giữa các cá nhân, đơn vị trong tổ chức đôi khi chỉ mang tính tương đối.</w:t>
            </w:r>
          </w:p>
          <w:p w:rsidR="00D14F7B" w:rsidRPr="00F65179" w:rsidRDefault="00D14F7B" w:rsidP="00D14F7B">
            <w:pPr>
              <w:spacing w:before="120" w:after="120" w:line="340" w:lineRule="exact"/>
              <w:rPr>
                <w:lang w:val="vi-VN"/>
              </w:rPr>
            </w:pPr>
            <w:r w:rsidRPr="00F65179">
              <w:rPr>
                <w:lang w:val="vi-VN"/>
              </w:rPr>
              <w:t>- Mô hình này đòi hỏi tính tự giác, sự sáng tạo và chủ động phối hợp cường độ cao của mỗi thành viên, trong khi thực tế rất khó để toàn bộ đội ngũ đều có những tố chất lý tưởng như vậy;</w:t>
            </w:r>
          </w:p>
          <w:p w:rsidR="00D14F7B" w:rsidRPr="00F65179" w:rsidRDefault="00D14F7B" w:rsidP="00D14F7B">
            <w:pPr>
              <w:spacing w:before="120" w:after="120" w:line="340" w:lineRule="exact"/>
              <w:rPr>
                <w:lang w:val="vi-VN"/>
              </w:rPr>
            </w:pPr>
            <w:r w:rsidRPr="00F65179">
              <w:rPr>
                <w:lang w:val="vi-VN"/>
              </w:rPr>
              <w:t>- Việc đánh giá kết quả thông qua mục tiêu đạt được nếu nhà quản lý không chủ động kiểm soát quy trình ngay từ đầu có thể gây khó khăn cho việc áp dụng các biện pháp phòng ngừa rủi ro của tổ chức.</w:t>
            </w:r>
          </w:p>
        </w:tc>
        <w:tc>
          <w:tcPr>
            <w:tcW w:w="2070" w:type="dxa"/>
            <w:vAlign w:val="center"/>
          </w:tcPr>
          <w:p w:rsidR="00D14F7B" w:rsidRPr="00F65179" w:rsidRDefault="00D14F7B" w:rsidP="00D14F7B">
            <w:pPr>
              <w:spacing w:before="120" w:after="120" w:line="340" w:lineRule="exact"/>
              <w:rPr>
                <w:lang w:val="vi-VN"/>
              </w:rPr>
            </w:pPr>
            <w:r w:rsidRPr="00F65179">
              <w:rPr>
                <w:lang w:val="vi-VN"/>
              </w:rPr>
              <w:lastRenderedPageBreak/>
              <w:t>- Sử dụng phương pháp KPIs hoặc Thẻ điểm cân bằng;</w:t>
            </w:r>
          </w:p>
          <w:p w:rsidR="00D14F7B" w:rsidRPr="00F65179" w:rsidRDefault="00D14F7B" w:rsidP="00D14F7B">
            <w:pPr>
              <w:spacing w:before="120" w:after="120" w:line="340" w:lineRule="exact"/>
              <w:rPr>
                <w:lang w:val="vi-VN"/>
              </w:rPr>
            </w:pPr>
            <w:r w:rsidRPr="00F65179">
              <w:rPr>
                <w:lang w:val="vi-VN"/>
              </w:rPr>
              <w:t>- Sử dụng Phương pháp đánh giá 360 độ</w:t>
            </w:r>
          </w:p>
          <w:p w:rsidR="00D14F7B" w:rsidRPr="00F65179" w:rsidRDefault="00D14F7B" w:rsidP="00D14F7B">
            <w:pPr>
              <w:spacing w:before="120" w:after="120" w:line="340" w:lineRule="exact"/>
              <w:rPr>
                <w:lang w:val="vi-VN"/>
              </w:rPr>
            </w:pPr>
            <w:r w:rsidRPr="00F65179">
              <w:rPr>
                <w:lang w:val="vi-VN"/>
              </w:rPr>
              <w:t>- Có thể kết hợp đồng thời các phương pháp đánh giá trên.</w:t>
            </w:r>
          </w:p>
        </w:tc>
      </w:tr>
    </w:tbl>
    <w:p w:rsidR="00D14F7B" w:rsidRPr="00F65179" w:rsidRDefault="00D14F7B" w:rsidP="00D14F7B">
      <w:pPr>
        <w:spacing w:before="120" w:after="120" w:line="340" w:lineRule="exact"/>
        <w:rPr>
          <w:b/>
          <w:u w:val="single"/>
          <w:lang w:val="vi-VN"/>
        </w:rPr>
      </w:pPr>
    </w:p>
    <w:p w:rsidR="00D14F7B" w:rsidRPr="00F65179" w:rsidRDefault="00D14F7B" w:rsidP="00D14F7B">
      <w:pPr>
        <w:spacing w:before="120" w:after="120" w:line="340" w:lineRule="exact"/>
        <w:rPr>
          <w:b/>
          <w:lang w:val="vi-VN"/>
        </w:rPr>
      </w:pPr>
      <w:r w:rsidRPr="00F65179">
        <w:rPr>
          <w:b/>
          <w:lang w:val="vi-VN"/>
        </w:rPr>
        <w:t xml:space="preserve">Tình huống 5: </w:t>
      </w:r>
    </w:p>
    <w:p w:rsidR="00D14F7B" w:rsidRPr="00F65179" w:rsidRDefault="00D14F7B" w:rsidP="00D14F7B">
      <w:pPr>
        <w:spacing w:before="120" w:after="120" w:line="340" w:lineRule="exact"/>
        <w:ind w:firstLine="720"/>
        <w:rPr>
          <w:lang w:val="vi-VN"/>
        </w:rPr>
      </w:pPr>
      <w:r w:rsidRPr="00F65179">
        <w:rPr>
          <w:lang w:val="vi-VN"/>
        </w:rPr>
        <w:t xml:space="preserve">Ngân hàng CSXH hiện đang sử dụng các biểu mẫu sau  (Phụ lục…) để đánh giá, xếp loại mức độ hoàn thành nhiệm vụ của cán bộ trên toàn hệ thống. Câu hỏi đặt ra là: </w:t>
      </w:r>
    </w:p>
    <w:p w:rsidR="00D14F7B" w:rsidRPr="00F65179" w:rsidRDefault="00D14F7B" w:rsidP="00171A2E">
      <w:pPr>
        <w:pStyle w:val="ListParagraph"/>
        <w:numPr>
          <w:ilvl w:val="0"/>
          <w:numId w:val="31"/>
        </w:numPr>
        <w:spacing w:line="340" w:lineRule="exact"/>
        <w:jc w:val="both"/>
        <w:rPr>
          <w:rFonts w:ascii="Times New Roman" w:hAnsi="Times New Roman"/>
          <w:sz w:val="28"/>
          <w:szCs w:val="28"/>
          <w:lang w:val="vi-VN"/>
        </w:rPr>
      </w:pPr>
      <w:r w:rsidRPr="00F65179">
        <w:rPr>
          <w:rFonts w:ascii="Times New Roman" w:hAnsi="Times New Roman"/>
          <w:sz w:val="28"/>
          <w:szCs w:val="28"/>
          <w:lang w:val="vi-VN"/>
        </w:rPr>
        <w:lastRenderedPageBreak/>
        <w:t xml:space="preserve">Theo anh/chị, NH CSXH đang quản lý công việc theo mô hình MBO, MBR hay MBP? NH sử dụng phương pháp và công cụ nào trong đánh giá kết quả công việc? </w:t>
      </w:r>
    </w:p>
    <w:p w:rsidR="00D14F7B" w:rsidRPr="00F65179" w:rsidRDefault="003D19BF" w:rsidP="00171A2E">
      <w:pPr>
        <w:pStyle w:val="ListParagraph"/>
        <w:numPr>
          <w:ilvl w:val="0"/>
          <w:numId w:val="31"/>
        </w:numPr>
        <w:spacing w:line="340" w:lineRule="exact"/>
        <w:jc w:val="both"/>
        <w:rPr>
          <w:rFonts w:ascii="Times New Roman" w:hAnsi="Times New Roman"/>
          <w:sz w:val="28"/>
          <w:szCs w:val="28"/>
          <w:lang w:val="vi-VN"/>
        </w:rPr>
      </w:pPr>
      <w:r w:rsidRPr="00F65179">
        <w:rPr>
          <w:rFonts w:ascii="Times New Roman" w:hAnsi="Times New Roman"/>
          <w:noProof/>
          <w:sz w:val="28"/>
          <w:szCs w:val="28"/>
        </w:rPr>
        <w:drawing>
          <wp:anchor distT="0" distB="0" distL="114300" distR="114300" simplePos="0" relativeHeight="251685888" behindDoc="0" locked="0" layoutInCell="1" allowOverlap="1">
            <wp:simplePos x="0" y="0"/>
            <wp:positionH relativeFrom="column">
              <wp:posOffset>178435</wp:posOffset>
            </wp:positionH>
            <wp:positionV relativeFrom="paragraph">
              <wp:posOffset>1007110</wp:posOffset>
            </wp:positionV>
            <wp:extent cx="5818505" cy="7089140"/>
            <wp:effectExtent l="0" t="0" r="0" b="0"/>
            <wp:wrapThrough wrapText="bothSides">
              <wp:wrapPolygon edited="0">
                <wp:start x="707" y="0"/>
                <wp:lineTo x="707" y="21534"/>
                <wp:lineTo x="20721" y="21534"/>
                <wp:lineTo x="20721" y="0"/>
                <wp:lineTo x="707" y="0"/>
              </wp:wrapPolygon>
            </wp:wrapThrough>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doc 2019-05-02 21.10.04_20190502211127.pdf"/>
                    <pic:cNvPicPr/>
                  </pic:nvPicPr>
                  <pic:blipFill rotWithShape="1">
                    <a:blip r:embed="rId12" cstate="print">
                      <a:extLst>
                        <a:ext uri="{28A0092B-C50C-407E-A947-70E740481C1C}">
                          <a14:useLocalDpi xmlns:a14="http://schemas.microsoft.com/office/drawing/2010/main" val="0"/>
                        </a:ext>
                      </a:extLst>
                    </a:blip>
                    <a:srcRect t="5960" b="7875"/>
                    <a:stretch/>
                  </pic:blipFill>
                  <pic:spPr bwMode="auto">
                    <a:xfrm>
                      <a:off x="0" y="0"/>
                      <a:ext cx="5818505" cy="7089140"/>
                    </a:xfrm>
                    <a:prstGeom prst="rect">
                      <a:avLst/>
                    </a:prstGeom>
                    <a:ln>
                      <a:noFill/>
                    </a:ln>
                    <a:extLst>
                      <a:ext uri="{53640926-AAD7-44D8-BBD7-CCE9431645EC}">
                        <a14:shadowObscured xmlns:a14="http://schemas.microsoft.com/office/drawing/2010/main"/>
                      </a:ext>
                    </a:extLst>
                  </pic:spPr>
                </pic:pic>
              </a:graphicData>
            </a:graphic>
          </wp:anchor>
        </w:drawing>
      </w:r>
      <w:r w:rsidR="00D14F7B" w:rsidRPr="00F65179">
        <w:rPr>
          <w:rFonts w:ascii="Times New Roman" w:hAnsi="Times New Roman"/>
          <w:sz w:val="28"/>
          <w:szCs w:val="28"/>
          <w:lang w:val="vi-VN"/>
        </w:rPr>
        <w:t>Khi áp dụng phương pháp đánh giá này chi nhánh, phòng giao dịch của anh/chị có gặp phải khó khăn nào không</w:t>
      </w:r>
    </w:p>
    <w:p w:rsidR="00D14F7B" w:rsidRPr="00F65179" w:rsidRDefault="00D14F7B" w:rsidP="003D19BF">
      <w:pPr>
        <w:spacing w:before="120" w:after="120" w:line="340" w:lineRule="exact"/>
        <w:ind w:firstLine="720"/>
        <w:rPr>
          <w:b/>
          <w:lang w:val="vi-VN"/>
        </w:rPr>
      </w:pPr>
      <w:r w:rsidRPr="00F65179">
        <w:rPr>
          <w:b/>
          <w:lang w:val="vi-VN"/>
        </w:rPr>
        <w:t xml:space="preserve">Mẫu 1: </w:t>
      </w:r>
    </w:p>
    <w:p w:rsidR="00D14F7B" w:rsidRPr="00F65179" w:rsidRDefault="00D14F7B" w:rsidP="00D14F7B">
      <w:pPr>
        <w:spacing w:before="120" w:after="120" w:line="340" w:lineRule="exact"/>
        <w:rPr>
          <w:lang w:val="vi-VN"/>
        </w:rPr>
      </w:pPr>
    </w:p>
    <w:p w:rsidR="00D14F7B" w:rsidRPr="00F65179" w:rsidRDefault="00D14F7B" w:rsidP="00D14F7B">
      <w:pPr>
        <w:spacing w:before="120" w:after="120" w:line="340" w:lineRule="exact"/>
        <w:rPr>
          <w:lang w:val="vi-VN"/>
        </w:rPr>
      </w:pPr>
    </w:p>
    <w:p w:rsidR="00D14F7B" w:rsidRPr="00F65179" w:rsidRDefault="00D14F7B" w:rsidP="003D19BF">
      <w:pPr>
        <w:spacing w:before="120" w:after="120" w:line="340" w:lineRule="exact"/>
        <w:ind w:firstLine="720"/>
        <w:rPr>
          <w:b/>
          <w:lang w:val="vi-VN"/>
        </w:rPr>
      </w:pPr>
      <w:r w:rsidRPr="00F65179">
        <w:rPr>
          <w:b/>
        </w:rPr>
        <w:br w:type="page"/>
      </w:r>
      <w:r w:rsidRPr="00F65179">
        <w:rPr>
          <w:b/>
        </w:rPr>
        <w:lastRenderedPageBreak/>
        <w:t>Mẫu</w:t>
      </w:r>
      <w:r w:rsidRPr="00F65179">
        <w:rPr>
          <w:b/>
          <w:lang w:val="vi-VN"/>
        </w:rPr>
        <w:t xml:space="preserve"> 2: </w:t>
      </w:r>
    </w:p>
    <w:p w:rsidR="00D14F7B" w:rsidRPr="00F65179" w:rsidRDefault="00D14F7B" w:rsidP="00D14F7B">
      <w:pPr>
        <w:spacing w:before="120" w:after="120" w:line="340" w:lineRule="exact"/>
        <w:rPr>
          <w:lang w:val="vi-VN"/>
        </w:rPr>
      </w:pPr>
      <w:r w:rsidRPr="00F65179">
        <w:rPr>
          <w:noProof/>
        </w:rPr>
        <w:drawing>
          <wp:anchor distT="0" distB="0" distL="114300" distR="114300" simplePos="0" relativeHeight="251683840" behindDoc="0" locked="0" layoutInCell="1" allowOverlap="1">
            <wp:simplePos x="0" y="0"/>
            <wp:positionH relativeFrom="column">
              <wp:posOffset>-4445</wp:posOffset>
            </wp:positionH>
            <wp:positionV relativeFrom="paragraph">
              <wp:posOffset>92075</wp:posOffset>
            </wp:positionV>
            <wp:extent cx="5526405" cy="6744970"/>
            <wp:effectExtent l="19050" t="0" r="0" b="0"/>
            <wp:wrapThrough wrapText="bothSides">
              <wp:wrapPolygon edited="0">
                <wp:start x="-74" y="0"/>
                <wp:lineTo x="-74" y="21535"/>
                <wp:lineTo x="21593" y="21535"/>
                <wp:lineTo x="21593" y="0"/>
                <wp:lineTo x="-74"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ew doc 2019-05-02 21.10.04_20190502211257.pdf"/>
                    <pic:cNvPicPr/>
                  </pic:nvPicPr>
                  <pic:blipFill rotWithShape="1">
                    <a:blip r:embed="rId13" cstate="print">
                      <a:extLst>
                        <a:ext uri="{28A0092B-C50C-407E-A947-70E740481C1C}">
                          <a14:useLocalDpi xmlns:a14="http://schemas.microsoft.com/office/drawing/2010/main" val="0"/>
                        </a:ext>
                      </a:extLst>
                    </a:blip>
                    <a:srcRect l="6148" t="4951" r="4215" b="17576"/>
                    <a:stretch/>
                  </pic:blipFill>
                  <pic:spPr bwMode="auto">
                    <a:xfrm>
                      <a:off x="0" y="0"/>
                      <a:ext cx="5526405" cy="6744970"/>
                    </a:xfrm>
                    <a:prstGeom prst="rect">
                      <a:avLst/>
                    </a:prstGeom>
                    <a:ln>
                      <a:noFill/>
                    </a:ln>
                    <a:extLst>
                      <a:ext uri="{53640926-AAD7-44D8-BBD7-CCE9431645EC}">
                        <a14:shadowObscured xmlns:a14="http://schemas.microsoft.com/office/drawing/2010/main"/>
                      </a:ext>
                    </a:extLst>
                  </pic:spPr>
                </pic:pic>
              </a:graphicData>
            </a:graphic>
          </wp:anchor>
        </w:drawing>
      </w:r>
      <w:r w:rsidRPr="00F65179">
        <w:rPr>
          <w:lang w:val="vi-VN"/>
        </w:rPr>
        <w:br w:type="page"/>
      </w:r>
    </w:p>
    <w:p w:rsidR="00D14F7B" w:rsidRPr="00F65179" w:rsidRDefault="003D19BF" w:rsidP="00D14F7B">
      <w:pPr>
        <w:spacing w:before="120" w:after="120" w:line="340" w:lineRule="exact"/>
        <w:rPr>
          <w:b/>
          <w:lang w:val="vi-VN"/>
        </w:rPr>
      </w:pPr>
      <w:r w:rsidRPr="00F65179">
        <w:rPr>
          <w:b/>
          <w:noProof/>
        </w:rPr>
        <w:lastRenderedPageBreak/>
        <w:drawing>
          <wp:anchor distT="0" distB="0" distL="114300" distR="114300" simplePos="0" relativeHeight="251684864" behindDoc="0" locked="0" layoutInCell="1" allowOverlap="1">
            <wp:simplePos x="0" y="0"/>
            <wp:positionH relativeFrom="column">
              <wp:posOffset>-1905</wp:posOffset>
            </wp:positionH>
            <wp:positionV relativeFrom="paragraph">
              <wp:posOffset>384810</wp:posOffset>
            </wp:positionV>
            <wp:extent cx="5813425" cy="7055485"/>
            <wp:effectExtent l="0" t="0" r="0" b="0"/>
            <wp:wrapThrough wrapText="bothSides">
              <wp:wrapPolygon edited="0">
                <wp:start x="637" y="0"/>
                <wp:lineTo x="637" y="21520"/>
                <wp:lineTo x="20810" y="21520"/>
                <wp:lineTo x="20810" y="0"/>
                <wp:lineTo x="637"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ew doc 2019-05-02 21.10.04_20190502211311.pdf"/>
                    <pic:cNvPicPr/>
                  </pic:nvPicPr>
                  <pic:blipFill rotWithShape="1">
                    <a:blip r:embed="rId14" cstate="print">
                      <a:extLst>
                        <a:ext uri="{28A0092B-C50C-407E-A947-70E740481C1C}">
                          <a14:useLocalDpi xmlns:a14="http://schemas.microsoft.com/office/drawing/2010/main" val="0"/>
                        </a:ext>
                      </a:extLst>
                    </a:blip>
                    <a:srcRect t="3122" b="11232"/>
                    <a:stretch/>
                  </pic:blipFill>
                  <pic:spPr bwMode="auto">
                    <a:xfrm>
                      <a:off x="0" y="0"/>
                      <a:ext cx="5813425" cy="7055485"/>
                    </a:xfrm>
                    <a:prstGeom prst="rect">
                      <a:avLst/>
                    </a:prstGeom>
                    <a:ln>
                      <a:noFill/>
                    </a:ln>
                    <a:extLst>
                      <a:ext uri="{53640926-AAD7-44D8-BBD7-CCE9431645EC}">
                        <a14:shadowObscured xmlns:a14="http://schemas.microsoft.com/office/drawing/2010/main"/>
                      </a:ext>
                    </a:extLst>
                  </pic:spPr>
                </pic:pic>
              </a:graphicData>
            </a:graphic>
          </wp:anchor>
        </w:drawing>
      </w:r>
      <w:r w:rsidR="00D14F7B" w:rsidRPr="00F65179">
        <w:rPr>
          <w:b/>
        </w:rPr>
        <w:t>Mẫu</w:t>
      </w:r>
      <w:r w:rsidR="00D14F7B" w:rsidRPr="00F65179">
        <w:rPr>
          <w:b/>
          <w:lang w:val="vi-VN"/>
        </w:rPr>
        <w:t xml:space="preserve"> 3: </w:t>
      </w:r>
    </w:p>
    <w:p w:rsidR="00D14F7B" w:rsidRPr="00F65179" w:rsidRDefault="00D14F7B" w:rsidP="00D14F7B">
      <w:pPr>
        <w:spacing w:before="120" w:after="120" w:line="340" w:lineRule="exact"/>
      </w:pPr>
      <w:r w:rsidRPr="00F65179">
        <w:rPr>
          <w:noProof/>
        </w:rPr>
        <w:drawing>
          <wp:inline distT="0" distB="0" distL="0" distR="0">
            <wp:extent cx="5815214" cy="709944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ew doc 2019-05-02 21.10.04_20190502211338.pdf"/>
                    <pic:cNvPicPr/>
                  </pic:nvPicPr>
                  <pic:blipFill rotWithShape="1">
                    <a:blip r:embed="rId15" cstate="print">
                      <a:extLst>
                        <a:ext uri="{28A0092B-C50C-407E-A947-70E740481C1C}">
                          <a14:useLocalDpi xmlns:a14="http://schemas.microsoft.com/office/drawing/2010/main" val="0"/>
                        </a:ext>
                      </a:extLst>
                    </a:blip>
                    <a:srcRect t="3995" b="9735"/>
                    <a:stretch/>
                  </pic:blipFill>
                  <pic:spPr bwMode="auto">
                    <a:xfrm>
                      <a:off x="0" y="0"/>
                      <a:ext cx="5815330" cy="7099584"/>
                    </a:xfrm>
                    <a:prstGeom prst="rect">
                      <a:avLst/>
                    </a:prstGeom>
                    <a:ln>
                      <a:noFill/>
                    </a:ln>
                    <a:extLst>
                      <a:ext uri="{53640926-AAD7-44D8-BBD7-CCE9431645EC}">
                        <a14:shadowObscured xmlns:a14="http://schemas.microsoft.com/office/drawing/2010/main"/>
                      </a:ext>
                    </a:extLst>
                  </pic:spPr>
                </pic:pic>
              </a:graphicData>
            </a:graphic>
          </wp:inline>
        </w:drawing>
      </w:r>
      <w:r w:rsidRPr="00F65179">
        <w:br w:type="page"/>
      </w:r>
    </w:p>
    <w:p w:rsidR="00D14F7B" w:rsidRPr="00F65179" w:rsidRDefault="00D14F7B" w:rsidP="005A4A3A">
      <w:pPr>
        <w:spacing w:before="120" w:after="120" w:line="340" w:lineRule="exact"/>
        <w:ind w:firstLine="720"/>
      </w:pPr>
      <w:r w:rsidRPr="00F65179">
        <w:rPr>
          <w:b/>
        </w:rPr>
        <w:lastRenderedPageBreak/>
        <w:t xml:space="preserve">Tình huống </w:t>
      </w:r>
      <w:r w:rsidRPr="00F65179">
        <w:rPr>
          <w:b/>
          <w:lang w:val="vi-VN"/>
        </w:rPr>
        <w:t>6</w:t>
      </w:r>
      <w:r w:rsidRPr="00F65179">
        <w:rPr>
          <w:b/>
        </w:rPr>
        <w:t>:</w:t>
      </w:r>
    </w:p>
    <w:p w:rsidR="00D14F7B" w:rsidRPr="00F65179" w:rsidRDefault="00D14F7B" w:rsidP="00A12980">
      <w:pPr>
        <w:spacing w:before="120" w:after="120" w:line="360" w:lineRule="exact"/>
      </w:pPr>
      <w:r w:rsidRPr="00F65179">
        <w:tab/>
        <w:t>Anh/Chị hãy phân tích thực trạng công tác đánh giá kết quả làm việc của nhân viên tại chi nhánh NHCS của Anh/Chị hiện nay? Căn cứ vào thực trạng này, Anh/Chị hãy trả lời các câu hỏi sau: (i) Các tiêu chí đánh giá kết quả làm việc của nhân viên trong chi nhánh đã rõ ràng, phù hợp chưa? (ii) Phương thức Anh/Chị đang giám sát, đánh giá kết quả làm việc của nhân viên trong chi nhánh là gì? Anh/Chị có gặp khó khăn gì trong quá trình thực hiện đánh giá kết quả công việc của nhân viên trong chi nhánh không?</w:t>
      </w:r>
    </w:p>
    <w:p w:rsidR="00D14F7B" w:rsidRPr="00F65179" w:rsidRDefault="00F65179" w:rsidP="005A4A3A">
      <w:pPr>
        <w:spacing w:before="120" w:after="120" w:line="340" w:lineRule="exact"/>
        <w:ind w:firstLine="720"/>
        <w:rPr>
          <w:rFonts w:eastAsiaTheme="minorHAnsi"/>
          <w:b/>
          <w:spacing w:val="-8"/>
        </w:rPr>
      </w:pPr>
      <w:r>
        <w:rPr>
          <w:rFonts w:eastAsiaTheme="minorHAnsi"/>
          <w:b/>
          <w:spacing w:val="-8"/>
        </w:rPr>
        <w:t>1</w:t>
      </w:r>
      <w:r w:rsidR="00D14F7B" w:rsidRPr="00F65179">
        <w:rPr>
          <w:rFonts w:eastAsiaTheme="minorHAnsi"/>
          <w:b/>
          <w:spacing w:val="-8"/>
        </w:rPr>
        <w:t>.4.</w:t>
      </w:r>
      <w:r w:rsidR="00D14F7B" w:rsidRPr="00F65179">
        <w:rPr>
          <w:rFonts w:eastAsiaTheme="minorHAnsi"/>
          <w:spacing w:val="-8"/>
        </w:rPr>
        <w:t xml:space="preserve"> </w:t>
      </w:r>
      <w:r w:rsidR="00D14F7B" w:rsidRPr="00F65179">
        <w:rPr>
          <w:b/>
          <w:spacing w:val="-8"/>
          <w:kern w:val="36"/>
        </w:rPr>
        <w:t>Cách thức quản lý công việc hiệu quả bằng phương pháp KANBAN</w:t>
      </w:r>
    </w:p>
    <w:p w:rsidR="00D14F7B" w:rsidRPr="00F65179" w:rsidRDefault="00D14F7B" w:rsidP="00D14F7B">
      <w:pPr>
        <w:spacing w:before="120" w:after="120" w:line="340" w:lineRule="exact"/>
        <w:ind w:firstLine="720"/>
        <w:rPr>
          <w:rFonts w:eastAsiaTheme="minorHAnsi"/>
        </w:rPr>
      </w:pPr>
      <w:r w:rsidRPr="00F65179">
        <w:rPr>
          <w:rFonts w:eastAsiaTheme="minorHAnsi"/>
        </w:rPr>
        <w:t>Phương pháp Kanban được phát triển ở Nhật Bản sau chiến tranh Thế giới thứ 2 và được ông M.OHNO áp dụng ở Toyota Motor từ những năm 1959. Hiện nay, mặc dù các doanh nghiệp, tổ chức đã sử dụng phần mềm công nghệ hỗ trợ trong quản lý công việc nhưng phần lớn các nhà quản lý lựa chọn sử dụng phương pháp này bởi tính đơn giản và hữu dụng của nó.</w:t>
      </w:r>
    </w:p>
    <w:p w:rsidR="00D14F7B" w:rsidRPr="00F65179" w:rsidRDefault="00D14F7B" w:rsidP="00D14F7B">
      <w:pPr>
        <w:spacing w:before="120" w:after="120" w:line="340" w:lineRule="exact"/>
        <w:ind w:firstLine="720"/>
        <w:rPr>
          <w:rFonts w:eastAsiaTheme="minorHAnsi"/>
        </w:rPr>
      </w:pPr>
      <w:r w:rsidRPr="00F65179">
        <w:rPr>
          <w:rFonts w:eastAsiaTheme="minorHAnsi"/>
        </w:rPr>
        <w:t>Nguyên tắc của phương pháp này được quy định như sau: Tất cả công việc của nhà quản lý được đặt trên 3 cột: To do list (những việc cần làm), Doing (đang thực hiện) và Done (đã hoàn thành). Trước hết, nhà quản lý cần lập kế hoạch công việc trong ngày/tuần/tháng/quý và đặt vào cốt số 1 (To do). Điều này sẽ giúp nhà quản lý có được trình tự và thứ tự ưu tiên thực hiện công việc bài bản hơn. Trong các công việc cần làm, nên sắp xếp mức độ ưu tiên như đã nêu trong Mục 1.1.1. Khi bắt tay thực hiện/triển khai công việc xuống cấp dưới, nhà quản lý chuyển công việc sang cột Doing và ghi thời gian lên trên từng công việc. Khi làm xong việc gì thì chuyển sang cột Done, lưu ngày hoàn thành trên từng công việc để phục vụ công tác báo cáo và đánh giá về sau. Việc đặt một công việc sang cột Done sẽ rất giá trị, giúp nhà quản lý có cái nhìn tổng quan nhất về tiến độ, khối lượng công việc, góp phần tạo giá trị thúc đẩy bản thân. Việc làm này là một trong những lợi ích của trực quan hóa (Visualization), giúp mỗi cá nhân luôn nỗ lực, phấn đấu. Trường hợp nhà quản lý hoặc cấp dưới chưa thể hoàn thành công việc đúng thời hạn, thì nhà quản lý ghi thêm cột Note (ghi chú) để ghi lại ngắn gọn lý do và các thông tin cần thiết khác để có phương án xử lý kịp thời.</w:t>
      </w:r>
    </w:p>
    <w:p w:rsidR="00D14F7B" w:rsidRPr="00F65179" w:rsidRDefault="00D14F7B" w:rsidP="00D14F7B">
      <w:pPr>
        <w:spacing w:before="120" w:after="120" w:line="340" w:lineRule="exact"/>
        <w:ind w:firstLine="720"/>
        <w:rPr>
          <w:rFonts w:eastAsiaTheme="minorHAnsi"/>
        </w:rPr>
      </w:pPr>
      <w:r w:rsidRPr="00F65179">
        <w:rPr>
          <w:rFonts w:eastAsiaTheme="minorHAnsi"/>
        </w:rPr>
        <w:t xml:space="preserve">Bằng cách quản lý công việc đơn giản theo phương pháp Kanban sẽ giúp ích cho nhà quản lý tiết kiệm thời gian trong việc sắp xếp và giám sát công việc, phân bổ nguồn lực một cách tối ưu hơn. </w:t>
      </w:r>
    </w:p>
    <w:p w:rsidR="00D14F7B" w:rsidRPr="00F65179" w:rsidRDefault="00D14F7B" w:rsidP="005A4A3A">
      <w:pPr>
        <w:spacing w:before="120" w:after="120" w:line="340" w:lineRule="exact"/>
        <w:ind w:firstLine="720"/>
        <w:rPr>
          <w:rFonts w:eastAsiaTheme="minorHAnsi"/>
          <w:lang w:val="nl-NL"/>
        </w:rPr>
      </w:pPr>
      <w:r w:rsidRPr="00F65179">
        <w:rPr>
          <w:rFonts w:eastAsiaTheme="minorHAnsi"/>
          <w:b/>
          <w:lang w:val="nl-NL"/>
        </w:rPr>
        <w:t>Tình huống</w:t>
      </w:r>
      <w:r w:rsidRPr="00F65179">
        <w:rPr>
          <w:rFonts w:eastAsiaTheme="minorHAnsi"/>
          <w:b/>
          <w:lang w:val="vi-VN"/>
        </w:rPr>
        <w:t xml:space="preserve"> 7</w:t>
      </w:r>
      <w:r w:rsidRPr="00F65179">
        <w:rPr>
          <w:rFonts w:eastAsiaTheme="minorHAnsi"/>
          <w:lang w:val="nl-NL"/>
        </w:rPr>
        <w:t xml:space="preserve">: </w:t>
      </w:r>
    </w:p>
    <w:p w:rsidR="00D14F7B" w:rsidRPr="00F65179" w:rsidRDefault="00D14F7B" w:rsidP="00D14F7B">
      <w:pPr>
        <w:spacing w:before="120" w:after="120" w:line="340" w:lineRule="exact"/>
        <w:ind w:firstLine="720"/>
        <w:rPr>
          <w:rFonts w:eastAsiaTheme="minorHAnsi"/>
        </w:rPr>
      </w:pPr>
      <w:r w:rsidRPr="00F65179">
        <w:rPr>
          <w:rFonts w:eastAsiaTheme="minorHAnsi"/>
        </w:rPr>
        <w:t>Anh/Chị hãy sử dụng phương pháp quản lý công việc Kanban, kết hợp với kiến thức đã học trong mục 1.1.1 để xây dựng kế hoạch công việc cá nhân và quản lý công việc chi nhánh hiệu quả vào Quý 4/2019.</w:t>
      </w:r>
    </w:p>
    <w:p w:rsidR="00F65179" w:rsidRDefault="00F65179" w:rsidP="005A4A3A">
      <w:pPr>
        <w:spacing w:before="120" w:after="120" w:line="340" w:lineRule="exact"/>
        <w:ind w:firstLine="720"/>
        <w:rPr>
          <w:b/>
        </w:rPr>
      </w:pPr>
    </w:p>
    <w:p w:rsidR="00F65179" w:rsidRDefault="00D14F7B" w:rsidP="005A4A3A">
      <w:pPr>
        <w:spacing w:before="120" w:after="120" w:line="340" w:lineRule="exact"/>
        <w:ind w:firstLine="720"/>
        <w:rPr>
          <w:b/>
        </w:rPr>
      </w:pPr>
      <w:r w:rsidRPr="00F65179">
        <w:rPr>
          <w:b/>
          <w:lang w:val="vi-VN"/>
        </w:rPr>
        <w:lastRenderedPageBreak/>
        <w:t xml:space="preserve">2. Phát triển nhân sự tại chi nhánh Ngân hàng Chính sách Xã hội </w:t>
      </w:r>
      <w:r w:rsidRPr="00F65179">
        <w:rPr>
          <w:lang w:val="vi-VN"/>
        </w:rPr>
        <w:tab/>
      </w:r>
    </w:p>
    <w:p w:rsidR="00D14F7B" w:rsidRPr="00F65179" w:rsidRDefault="00D14F7B" w:rsidP="005A4A3A">
      <w:pPr>
        <w:spacing w:before="120" w:after="120" w:line="340" w:lineRule="exact"/>
        <w:ind w:firstLine="720"/>
        <w:rPr>
          <w:b/>
          <w:lang w:val="vi-VN"/>
        </w:rPr>
      </w:pPr>
      <w:r w:rsidRPr="00F65179">
        <w:rPr>
          <w:b/>
          <w:lang w:val="vi-VN"/>
        </w:rPr>
        <w:t>2.1. Tạo nguồn cán bộ quản lý cơ sở cho chi nhánh</w:t>
      </w:r>
    </w:p>
    <w:p w:rsidR="00D14F7B" w:rsidRPr="00F65179" w:rsidRDefault="00D14F7B" w:rsidP="00D14F7B">
      <w:pPr>
        <w:spacing w:before="120" w:after="120" w:line="340" w:lineRule="exact"/>
        <w:rPr>
          <w:lang w:val="vi-VN"/>
        </w:rPr>
      </w:pPr>
      <w:r w:rsidRPr="00F65179">
        <w:rPr>
          <w:lang w:val="vi-VN"/>
        </w:rPr>
        <w:tab/>
        <w:t>Sử dụng, phát triển nguồn nhân sự tại chỗ để bồi dưỡng, bổ nhiệm lên các vị trí quản lý từ cấp cơ sở trở nên ở mỗi chi nhánh NHCS luôn là cách làm có nhiều ưu điểm nhất. Sử dụng nguồn bên trong để bổ nhiệm các vị trí quản lý sẽ giúp ngân hàng triển khai có hệ thống giải pháp quản trị nhân sự chủ chốt, quản trị công danh và xây dựng môi trường cạnh tranh. Bên cạnh đó, phát triển đội ngũ cán bộ am hiểu thực tiễn của NHCS, và gắn kết lâu dài, tạo động lực cho người lao động phấn đấu, cống hiến. Tuy nhiên, phát triển nhân sự nội bộ để đề bạt vào các vị trí cán bộ quản lý trong chi nhánh/hệ thống NHCS, buộc Ban lãnh đạo cấp cao phải đặc biệt thấu hiểu và quản trị lộ trình thăng tiến của cán bộ trong mỗi chi nhánh thông qua việc thảo thảo luận về kỳ vọng, mục tiêu phát triển cá nhân của cán bộ, nhân viên trong chi nhánh.</w:t>
      </w:r>
    </w:p>
    <w:p w:rsidR="00D14F7B" w:rsidRPr="00F65179" w:rsidRDefault="00D14F7B" w:rsidP="00D14F7B">
      <w:pPr>
        <w:spacing w:before="120" w:after="120" w:line="340" w:lineRule="exact"/>
        <w:ind w:firstLine="360"/>
        <w:rPr>
          <w:lang w:val="vi-VN"/>
        </w:rPr>
      </w:pPr>
      <w:r w:rsidRPr="00F65179">
        <w:rPr>
          <w:lang w:val="vi-VN"/>
        </w:rPr>
        <w:t>Phát triển con người nên được coi là mục tiêu hàng đầu của giám đốc chi nhánh. Trên thực tế, không phải nhà quản lý nào cũng thực hiện tốt việc phát triển sự nghiệp cho cấp dưới của mình. Một số nhà quản lý bỏ qua cơ hội xây dựng nguồn nhân lực kế cận hiệu quả bởi có thể nhà quản lý không coi đây là một phần công việc quan trọng, là trách nhiệm của người đứng đầu đơn vị, hoặc có thể vô tình quên mất nhiệm vụ này do luôn phải ở trong trạng thái áp lực công việc liên quan hoạt động chuyên môn của đơn vị. Việc phát triển đội ngũ cán bộ, nhân viên từ cơ sở giữ vai trò vô cùng quan trọng, ảnh hưởng lâu dài đến phát triển bền vững của chi nhánh. Các nhà lãnh đạo đổi mới cần có đủ năng lực và tầm nhìn để tham mưu cho Hội đồng quản trị xem xét, bổ nhiệm cán bộ quản lý chủ chốt phù hợp nhằm tạo ra môi trường và cơ hội cho nhân, khuyến khích cá nhân tự thân phát triển. Đặt nhân viên vào những ví trí thích hợp với khả năng của họ là một khâu quan trọng trong thời kỳ quá độ nhằm đảm bảo rằng chính đội ngũ nhân viên sẽ là những người góp phần vào thành công chung của ngân hàng. Một nhà lãnh đạo có kinh nghiệm phát triển nhân sự luôn nhận thức rõ về sự phù hợp, tiềm năng của mỗi cá nhân cho từng vị trí công việc của chi nhánh. Việc thảo luận với nhân viên về mục tiêu và kỳ vọng phát triển của họ sẽ giúp nhân viên định hướng lộ trình công danh của bản thân, biết tự đánh giá năng lực so với vị trí công việc hiện tại, có trách nhiệm hơn với công việc được giao. Tạo cơ hội cho nhân viên trình bày về mục tiêu, kỳ vọng phát triển của bản thân còn giúp nhà quản lý đánh giá động cơ, tầm nhìn, sự cam kết, gắn bó của nhân viên với tổ chức. Qua đó, giám đốc chi nhánh có thêm góc nhìn để lựa chọn, bồi dưỡng nhân viên ưu tú, phù hợp với vị trí công việc.</w:t>
      </w:r>
    </w:p>
    <w:p w:rsidR="00D14F7B" w:rsidRPr="00F65179" w:rsidRDefault="00D14F7B" w:rsidP="00D14F7B">
      <w:pPr>
        <w:spacing w:before="120" w:after="120" w:line="340" w:lineRule="exact"/>
        <w:ind w:firstLine="360"/>
        <w:rPr>
          <w:lang w:val="vi-VN"/>
        </w:rPr>
      </w:pPr>
      <w:r w:rsidRPr="00F65179">
        <w:rPr>
          <w:lang w:val="vi-VN"/>
        </w:rPr>
        <w:t xml:space="preserve">Phát triển theo lộ trình thăng tiến là phương thức quan trọng nhằm phát hiện, đào tạo, bồi dưỡng lớp cán bộ lãnh đạo kế cận của chi nhánh. Ban giám đốc chi nhánh cần cung cấp chỉ dẫn và bảng thông tin chỉ rõ, để được bổ nhiệm ở mỗi vị trí quản lý trong chi nhánh và trong hệ thống NHCS, người lao động cần phải đáp ứng điều kiện cần và đủ nào? Cần trải qua các vị trí công việc, vị trí quản lý, </w:t>
      </w:r>
      <w:r w:rsidRPr="00F65179">
        <w:rPr>
          <w:lang w:val="vi-VN"/>
        </w:rPr>
        <w:lastRenderedPageBreak/>
        <w:t xml:space="preserve">chuyên môn nào để đảm bảo có đủ kiến thức, kỹ năng, phẩm chất cần thiết khi được bổ nhiệm ở vị trí mới? Lộ trình thăng tiến sẽ tạo động lực cho mỗi cán bộ, nhân viên ngân hàng tự bồi dưỡng, nỗ lực phấn đấu hoàn thiện bản thân. Tuy nhiên để quản trị được lộ trình thăng tiến cá nhân đòi hỏi NHCS phải xác định rõ khung năng lực cần có cho mỗi chức danh, công bố cho cán bộ, nhân viên biết các tiêu chuẩn và yêu cầu của chức danh để làm cơ sở định hướng cho cá nhân phát triển. </w:t>
      </w:r>
    </w:p>
    <w:p w:rsidR="00D14F7B" w:rsidRPr="00F65179" w:rsidRDefault="00D14F7B" w:rsidP="005A4A3A">
      <w:pPr>
        <w:spacing w:before="120" w:after="120" w:line="340" w:lineRule="exact"/>
        <w:ind w:firstLine="709"/>
        <w:rPr>
          <w:b/>
          <w:lang w:val="vi-VN"/>
        </w:rPr>
      </w:pPr>
      <w:r w:rsidRPr="00F65179">
        <w:rPr>
          <w:b/>
          <w:lang w:val="vi-VN"/>
        </w:rPr>
        <w:t xml:space="preserve">Tình huống 8: </w:t>
      </w:r>
    </w:p>
    <w:p w:rsidR="00D14F7B" w:rsidRPr="00F65179" w:rsidRDefault="00D14F7B" w:rsidP="005A4A3A">
      <w:pPr>
        <w:spacing w:before="120" w:after="120" w:line="340" w:lineRule="exact"/>
        <w:ind w:firstLine="709"/>
        <w:rPr>
          <w:lang w:val="vi-VN"/>
        </w:rPr>
      </w:pPr>
      <w:r w:rsidRPr="00F65179">
        <w:rPr>
          <w:lang w:val="vi-VN"/>
        </w:rPr>
        <w:t xml:space="preserve">Chị Hằng, hiện là Giám đốc phòng giao dịch Phú Bình, được 6 năm. Trong những năm ở vị trí Giám đốc phòng giao dịch, chị luôn hoàn thành tốt nhiệm vụ được giao. Chị cũng là đối tượng được quy hoạch phát triển ở vị trí Giám đốc chi nhánh NHCS tỉnh H. Chỉ còn 1 năm nữa, 1 phó giám đốc chi nhánh đến tuổi nghỉ hưu, trong cuộc họp Ban lãnh đâọ chi nhánh khi bàn đến công tác phát triển đội ngũ cán bộ kế cận, Giám đốc chi nhánh nhận xét: “Chị Hằng là người có năng lực và nhiều ưu điểm. Tuy nhiên, chị ấy đang làm rất tốt vị trí Giám đốc phòng giao dịch, nên cứ để chị Hằng ở vị trí đó. Cô ấy đã rất thạo việc, am hiểu địa bàn và quan hệ tốt với chính quyền địa phương, bây giờ nếu bồi dưỡng, phát triển cô ấy ở vị trí mới, chắc gì cô ấy đã thành công? Người thay thế cô Hằng ở vị trí Giám đốc PGD khó có thể đảm nhiệm tốt công việc như cô ấy. Đây là PGD chủ đạo, có hoạt động tốt của chi nhánh, tôi nghĩ không nên giới thiệu và bồi dưỡng cô ấy phát triển ở vị trí mới trong thời điểm này…”. </w:t>
      </w:r>
    </w:p>
    <w:p w:rsidR="00D14F7B" w:rsidRPr="00F65179" w:rsidRDefault="00D14F7B" w:rsidP="00D14F7B">
      <w:pPr>
        <w:spacing w:before="120" w:after="120" w:line="340" w:lineRule="exact"/>
        <w:ind w:firstLine="360"/>
        <w:rPr>
          <w:lang w:val="vi-VN"/>
        </w:rPr>
      </w:pPr>
      <w:r w:rsidRPr="00F65179">
        <w:rPr>
          <w:lang w:val="vi-VN"/>
        </w:rPr>
        <w:t>Theo Anh/Chị, quan điểm của Giám đốc chi nhánh như trên có hợp lý không? Vị Giám đốc chi nhánh đã mắc sai lầm gì trong phát triển nhân sự nội bộ tại chi nhánh? Anh/Chị có kế hoạch phát triển, bồi dưỡng chị Hằng như thế nào nếu Anh/Chị ở vị trí của Giám đốc chi nhánh NHCS tỉnh H?</w:t>
      </w:r>
    </w:p>
    <w:p w:rsidR="00D14F7B" w:rsidRPr="00F65179" w:rsidRDefault="00D14F7B" w:rsidP="005A4A3A">
      <w:pPr>
        <w:spacing w:before="120" w:after="120" w:line="340" w:lineRule="exact"/>
        <w:ind w:firstLine="720"/>
        <w:rPr>
          <w:b/>
          <w:lang w:val="vi-VN"/>
        </w:rPr>
      </w:pPr>
      <w:r w:rsidRPr="00F65179">
        <w:rPr>
          <w:b/>
          <w:lang w:val="vi-VN"/>
        </w:rPr>
        <w:t xml:space="preserve">2.2. Công tác đánh giá toàn diện cán bộ </w:t>
      </w:r>
    </w:p>
    <w:p w:rsidR="00D14F7B" w:rsidRPr="00F65179" w:rsidRDefault="00D14F7B" w:rsidP="00D14F7B">
      <w:pPr>
        <w:spacing w:before="120" w:after="120" w:line="340" w:lineRule="exact"/>
        <w:ind w:firstLine="720"/>
        <w:rPr>
          <w:lang w:val="vi-VN"/>
        </w:rPr>
      </w:pPr>
      <w:r w:rsidRPr="00F65179">
        <w:rPr>
          <w:lang w:val="vi-VN"/>
        </w:rPr>
        <w:t xml:space="preserve">Với đặc thù hoạt động của NHCS, cộng với yêu cầu của tình hình, nhiệm vụ mới, công tác đánh giá toàn diện cán bộ, nhất là cán bộ quản lý các cấp là rất quan trọng và cần thiết. Trên thực tế, công tác đánh giá toàn diện cán bộ hiện nay đã có nhiều đổi mới và thực hiện theo một quy trình tương đối chặt chẽ, và được thực hiện hằng năm như: cán bộ tự đánh giá; tập thể nơi công tác đánh giá; cơ quan, tổ chức theo dõi cán bộ đánh giá; cấp ủy nơi công tác và nơi cư trú đánh giá; cấp trên và cấp dưới đánh giá; các tổ chức đoàn thể mà cán bộ đó là thành viên đánh giá. Tuy nhiên, công tác đánh giá toàn diện cán bộ ở tất cả các tổ chức nói chung được xác định là một khâu khó và còn nhiều bất cập. Tình trạng nể nang, ngại va chạm, chưa coi trọng công tác theo dõi, đánh giá toàn diện cán bộ còn khá phổ biến ở các cấp trong các tổ chức nói chung. Thực tế, hạn chế trong công tác đánh giá toàn diện cán bộ bắt nguồn từ nhiều nguyên nhân: Chưa có sự thống nhất về nhận thức đối với những tiêu chuẩn trong đánh giá cán bộ, chưa thực sự lấy kết quả hoàn thành nhiệm vụ làm thước đo về phẩm chất và năng lực cán bộ, các tiêu chí đánh giá còn chung chung, hình thức, máy </w:t>
      </w:r>
      <w:r w:rsidRPr="00F65179">
        <w:rPr>
          <w:lang w:val="vi-VN"/>
        </w:rPr>
        <w:lastRenderedPageBreak/>
        <w:t>móc; đôi khi ban lãnh đạo thiếu khách quan, có suy nghĩ định kiến, tạo dựng bè phái, đánh giá không đúng những cán bộ trung thực, có tinh thần đấu tranh thẳng thắn, nhưng không hợp với mình, ưu ái những cán bộ có phẩm chất và năng lực kém nhưng do thân quen, nể nang…; tinh thần phê và tự phê bình chưa cao, một bộ phận cán bộ quản lý ngại đưa ra ý kiến nhận xét, đánh giá của mình đối với cấp dưới; nhân viên sợ bị cô lập, không dám đưa ra nhận xét, góp ý kiến đối với cấp trên của mình; phương pháp, quy trình đánh giá chưa khoa học, chưa thật sự công bằng, minh bạch.</w:t>
      </w:r>
    </w:p>
    <w:p w:rsidR="00D14F7B" w:rsidRPr="00F65179" w:rsidRDefault="00D14F7B" w:rsidP="00D14F7B">
      <w:pPr>
        <w:spacing w:before="120" w:after="120" w:line="340" w:lineRule="exact"/>
        <w:ind w:firstLine="720"/>
      </w:pPr>
      <w:r w:rsidRPr="00F65179">
        <w:t>Để đánh giá toàn diện cán bộ tại chi nhánh NHCS, chúng tôi đề xuất một số gợi ý sau: (i) Ngân hàng cần hoàn thiện bộ tiêu chuẩn chức danh đối với từng vị trí quản lý ở từng cấp trong chi nhánh làm cơ sở cho công tác quy hoạch, đào tạo, phát triển nhân sự, bố trí, sử dụng đội ngũ cán bộ. Bộ tiêu chí đánh giá toàn diện cán bộ phải cụ thể hóa theo yêu cầu công việc, lấy chất lượng, hiệu quả hoàn thành chức trách, nhiệm vụ được giao làm thước đo để đánh giá phẩm chất, năng lực cán bộ. Cách thức đánh giá xây dựng các tiêu chí định lượng về công việc. Tiêu chí đánh giá phải được thống nhất, và lượng hóa bằng thang điểm, bảo đảm công tác đánh giá toàn diện cán bộ phản ánh đúng chất lượng cán bộ nhằm tạo động lực, động viên họ làm việc chất lượng, hiệu quả. (ii) Hoàn thiện quy định, quy trình đánh giá toàn diện cán bộ, đặc biệt là trường hợp bổ nhiệm, bổ nhiệm lại. Để đánh giá toàn diện cán bộ quản lý, không chỉ căn cứ vào kết quả lãnh đạo, chỉ đạo hoàn thành các chỉ tiêu, nhiệm vụ được giao mà còn căn cứ vào các tiêu chí về phẩm chất đạo đức nghề nghiệp, văn hóa ứng xử, và năng lực sáng tạo trong quản lý, điều hành, tổ chức, thực hiện các công việc . (iii) Đánh giá cán bộ cần đảm bảo dân chủ, công khai và được thực hiện với phương pháp khoa học. Nên sử dụng phương pháp đánh giá đa chiều (Đánh giá của Ban lãnh đạo, kết quả đánh giá của cấp dưới, kết quả của khách hàng, đối tác và chính quyền địa phương nơi cư trú…) để đảm bảo tính khách quan, với các tiêu chí đánh giá cụ thể. (iv) Đánh giá, phân loại mức độ hoàn thành công việc của cán bộ theo từng tháng/quý/6 tháng/ theo năm gắn với cơ chế khen thưởng, xử phạt rõ ràng. Kết quả đánh giá toàn diện cán bộ là căn cứ quan trọng để NHCS tiến hành các khâu khác như quy hoạch, đào tạo, bồi dưỡng, bố trí nguồn lực cho phù hợp hơn.</w:t>
      </w:r>
    </w:p>
    <w:p w:rsidR="00D14F7B" w:rsidRPr="00F65179" w:rsidRDefault="00D14F7B" w:rsidP="00D14F7B">
      <w:pPr>
        <w:spacing w:before="120" w:after="120" w:line="340" w:lineRule="exact"/>
        <w:ind w:firstLine="720"/>
      </w:pPr>
      <w:r w:rsidRPr="00F65179">
        <w:rPr>
          <w:b/>
          <w:u w:val="single"/>
        </w:rPr>
        <w:t>Thảo luận</w:t>
      </w:r>
      <w:r w:rsidRPr="00F65179">
        <w:rPr>
          <w:b/>
          <w:u w:val="single"/>
          <w:lang w:val="vi-VN"/>
        </w:rPr>
        <w:t xml:space="preserve"> 1</w:t>
      </w:r>
      <w:r w:rsidRPr="00F65179">
        <w:rPr>
          <w:b/>
          <w:u w:val="single"/>
        </w:rPr>
        <w:t>:</w:t>
      </w:r>
      <w:r w:rsidRPr="00F65179">
        <w:t xml:space="preserve"> Công tác đánh giá cán bộ của NHCS hiện nay đang thực hiện theo phương pháp nào? Theo Anh/Chị phương pháp đó có dễ áp dụng và đảm bảo tính khách quan không? Đề xuất của Anh/Chị để cải tiến công tác đánh giá cán bộ tại chi nhánh nhằm phát hiện và bồi dưỡng lớp cán bộ quản lý kế cận đáp ứng yêu cầu đổi mới.</w:t>
      </w:r>
    </w:p>
    <w:p w:rsidR="00D14F7B" w:rsidRPr="00F65179" w:rsidRDefault="00D14F7B" w:rsidP="005A4A3A">
      <w:pPr>
        <w:spacing w:before="120" w:after="120" w:line="340" w:lineRule="exact"/>
        <w:ind w:firstLine="720"/>
        <w:rPr>
          <w:b/>
          <w:lang w:val="vi-VN"/>
        </w:rPr>
      </w:pPr>
      <w:r w:rsidRPr="00F65179">
        <w:rPr>
          <w:b/>
          <w:lang w:val="vi-VN"/>
        </w:rPr>
        <w:t>2.3. Đào tạo</w:t>
      </w:r>
      <w:r w:rsidRPr="00F65179">
        <w:rPr>
          <w:b/>
        </w:rPr>
        <w:t>, bồi dưỡng</w:t>
      </w:r>
      <w:r w:rsidRPr="00F65179">
        <w:rPr>
          <w:b/>
          <w:lang w:val="vi-VN"/>
        </w:rPr>
        <w:t xml:space="preserve"> nhân sự </w:t>
      </w:r>
    </w:p>
    <w:p w:rsidR="00D14F7B" w:rsidRPr="00F65179" w:rsidRDefault="00D14F7B" w:rsidP="00D14F7B">
      <w:pPr>
        <w:spacing w:before="120" w:after="120" w:line="340" w:lineRule="exact"/>
        <w:rPr>
          <w:lang w:val="vi-VN"/>
        </w:rPr>
      </w:pPr>
      <w:r w:rsidRPr="00F65179">
        <w:rPr>
          <w:lang w:val="vi-VN"/>
        </w:rPr>
        <w:t xml:space="preserve">- Đào tạo là quá trình được hoạch định và tổ chức nhằm kiến thức và kỹ cải thiện năng lực, kỹ năng của cá nhân để nâng cao năng suất lao động, hiệu quả công việc. </w:t>
      </w:r>
    </w:p>
    <w:p w:rsidR="00D14F7B" w:rsidRPr="00F65179" w:rsidRDefault="00D14F7B" w:rsidP="005A4A3A">
      <w:pPr>
        <w:spacing w:before="120" w:after="120" w:line="340" w:lineRule="exact"/>
        <w:ind w:firstLine="720"/>
        <w:rPr>
          <w:lang w:val="vi-VN"/>
        </w:rPr>
      </w:pPr>
      <w:r w:rsidRPr="00F65179">
        <w:rPr>
          <w:lang w:val="vi-VN"/>
        </w:rPr>
        <w:lastRenderedPageBreak/>
        <w:t>- Lợi ích của đào tạo: (i) Đối với người lao động: Thỏa mãn nhu cầu được bồi dưỡng, nâng cao năng lực phát triển bản thân của người lao động, thay đổi tư duy, cách thức làm việc hiệu quả, gia tăng cơ hội thăng tiến và phát triển nghề nghiệp. Là cơ sở để người lao động phát huy tính sáng tạo trong công việc, giúp cho người lao động chuyên nghiệp hơn khi làm việc, tránh được sự đào thải trong quá trình phát triển của tổ chức và xã hội. Đặc biệt, người lao động có ý thức trách nhiệm và gắn bó với môi trường làm việc hơn. (ii) Đối với tổ chức: Tăng chất lượng, kết quả lao động, duy trì và nâng cao chất lượng nguồn nhân lực, gia tăng lợi thế cạnh tranh trên thị trường, tăng khả năng thích ứng với sự thay đổi của môi trường, xây dựng môi trường làm việc chuyên nghiệp, tạo cơ hội gắn kết người lao động với tổ chức. Đặc biệt, trang bị cho người lao động kỹ năng cần thiết để thích nghi với môi trường làm việc, cách thức quản lý và sắp xếp công việc…</w:t>
      </w:r>
    </w:p>
    <w:p w:rsidR="00D14F7B" w:rsidRPr="00F65179" w:rsidRDefault="00D14F7B" w:rsidP="005A4A3A">
      <w:pPr>
        <w:spacing w:before="120" w:after="120" w:line="340" w:lineRule="exact"/>
        <w:ind w:firstLine="720"/>
        <w:rPr>
          <w:lang w:val="vi-VN"/>
        </w:rPr>
      </w:pPr>
      <w:r w:rsidRPr="00F65179">
        <w:rPr>
          <w:lang w:val="vi-VN"/>
        </w:rPr>
        <w:t xml:space="preserve">- Các hình thức đào tạo trong tổ chức: </w:t>
      </w:r>
    </w:p>
    <w:p w:rsidR="00D14F7B" w:rsidRPr="00F65179" w:rsidRDefault="00D14F7B" w:rsidP="00D14F7B">
      <w:pPr>
        <w:spacing w:before="120" w:after="120" w:line="340" w:lineRule="exact"/>
        <w:ind w:firstLine="720"/>
        <w:rPr>
          <w:lang w:val="vi-VN"/>
        </w:rPr>
      </w:pPr>
      <w:r w:rsidRPr="00F65179">
        <w:rPr>
          <w:lang w:val="vi-VN"/>
        </w:rPr>
        <w:t>(1) Đào tạo trong công việc: Là hình thức huấn luyện, kèm cặp trực tiếp tại nơi làm việc và người được đào tạo sẽ được học những kiến thức và kỹ năng cần có trong công việc thông qua thực tế của công việc dưới sự hướng dẫn của người lao động có kinh nghiệm, thành thạo. Thông thường, ở hình thức đào tạo này, các tổ chức thường chọn phương pháp huấn luyện, kèm cặp hoặc luân chuyển công việc.</w:t>
      </w:r>
    </w:p>
    <w:p w:rsidR="00D14F7B" w:rsidRPr="00F65179" w:rsidRDefault="00D14F7B" w:rsidP="00D14F7B">
      <w:pPr>
        <w:spacing w:before="120" w:after="120" w:line="340" w:lineRule="exact"/>
        <w:ind w:firstLine="720"/>
        <w:rPr>
          <w:lang w:val="vi-VN"/>
        </w:rPr>
      </w:pPr>
      <w:r w:rsidRPr="00F65179">
        <w:rPr>
          <w:lang w:val="vi-VN"/>
        </w:rPr>
        <w:t xml:space="preserve">(+) Huấn luyện, kèm cặp trong công việc, thực chất là quá trình phát triển năng lực của người lao động thông qua hướng dẫn, phản hổi, kèm cặp trực tiếp người lao động trên công việc từ người cố vấn, cán bộ quản lý hoặc đồng nghiệp có kinh nghiệm và thành thạo hơn nhằm giúp người lao động hiểu rõ mục tiêu công việc, hỗ trợ học hỏi và đạt kết quả công việc cao hơn. </w:t>
      </w:r>
    </w:p>
    <w:p w:rsidR="00D14F7B" w:rsidRPr="00F65179" w:rsidRDefault="00D14F7B" w:rsidP="00D14F7B">
      <w:pPr>
        <w:spacing w:before="120" w:after="120" w:line="340" w:lineRule="exact"/>
        <w:ind w:firstLine="720"/>
        <w:rPr>
          <w:lang w:val="vi-VN"/>
        </w:rPr>
      </w:pPr>
      <w:r w:rsidRPr="00F65179">
        <w:rPr>
          <w:lang w:val="vi-VN"/>
        </w:rPr>
        <w:t xml:space="preserve">(+) Luân vị trí việc làm của người lao động từ công việc này sang công việc khác thực chất là hoạt động đào tạo nhằm cung cấp cho người lao động kinh nghiệm làm việc ở nhiều vị trí, môi trường trong tổ chức giúp họ có khả năng thích ứng và thực hiện những công việc đòi hỏi cao hơn trong tương lai. Có thể áp dụng luân chuyển người lao động từ chi nhánh/phòng, ban này sang chi nhánh/phòng ban khác nhưng vẫn giữ nguyên công việc hoặc luân tới vị trí công việc khác có sự tương đồng về chuyên môn tại chi nhánh/phòng, ban cũ hoặc chi nhánh/phòng, ban mới. Người được giao làm công tác huấn luyện, kèm cặp cần phải nắm rõ điểm mạnh, điểm yếu của người lao động, tạo điều kiện để họ phát huy, chỉ “can thiệp” khi cần thiết và chia sẻ với họ những điểm họ làm tốt, lý do tại sao mình phải can thiệp và những điểm họ có thể làm được tốt hơn. </w:t>
      </w:r>
    </w:p>
    <w:p w:rsidR="00D14F7B" w:rsidRPr="00F65179" w:rsidRDefault="00D14F7B" w:rsidP="00D14F7B">
      <w:pPr>
        <w:spacing w:before="120" w:after="120" w:line="340" w:lineRule="exact"/>
        <w:ind w:firstLine="720"/>
        <w:rPr>
          <w:lang w:val="vi-VN"/>
        </w:rPr>
      </w:pPr>
      <w:r w:rsidRPr="00F65179">
        <w:rPr>
          <w:lang w:val="vi-VN"/>
        </w:rPr>
        <w:t xml:space="preserve">(2) Đào tạo bên ngoài công việc: Là hình thức đào tạo trong đó người được đào tạo sẽ tách khỏi công việc thực tế để tham gia vào các hình thức đào tạo như: </w:t>
      </w:r>
    </w:p>
    <w:p w:rsidR="00D14F7B" w:rsidRPr="00F65179" w:rsidRDefault="00D14F7B" w:rsidP="00D14F7B">
      <w:pPr>
        <w:spacing w:before="120" w:after="120" w:line="340" w:lineRule="exact"/>
        <w:ind w:firstLine="720"/>
        <w:rPr>
          <w:lang w:val="vi-VN"/>
        </w:rPr>
      </w:pPr>
      <w:r w:rsidRPr="00F65179">
        <w:rPr>
          <w:lang w:val="vi-VN"/>
        </w:rPr>
        <w:lastRenderedPageBreak/>
        <w:t xml:space="preserve">(+) Ngân hàng kết hợp với các tổ chức đào tạo để xây dựng chương trình đào tạo và mở lớp đào tạo phù hợp với nhu cầu và đối tượng đào tạo. </w:t>
      </w:r>
    </w:p>
    <w:p w:rsidR="00D14F7B" w:rsidRPr="00F65179" w:rsidRDefault="00D14F7B" w:rsidP="00D14F7B">
      <w:pPr>
        <w:spacing w:before="120" w:after="120" w:line="340" w:lineRule="exact"/>
        <w:ind w:firstLine="720"/>
        <w:rPr>
          <w:lang w:val="vi-VN"/>
        </w:rPr>
      </w:pPr>
      <w:r w:rsidRPr="00F65179">
        <w:rPr>
          <w:lang w:val="vi-VN"/>
        </w:rPr>
        <w:t xml:space="preserve">(+) Gửi người lao động vào các cơ sở đào tạo chính quy ở trong hoặc ngoài nước, do ngân hàng lựa chọn và tài trợ kinh phí với những cam kết, rằng buộc cụ thể đối với người được cử đi học. </w:t>
      </w:r>
    </w:p>
    <w:p w:rsidR="00D14F7B" w:rsidRPr="00F65179" w:rsidRDefault="00D14F7B" w:rsidP="00D14F7B">
      <w:pPr>
        <w:spacing w:before="120" w:after="120" w:line="340" w:lineRule="exact"/>
        <w:ind w:firstLine="720"/>
        <w:rPr>
          <w:lang w:val="vi-VN"/>
        </w:rPr>
      </w:pPr>
      <w:r w:rsidRPr="00F65179">
        <w:rPr>
          <w:lang w:val="vi-VN"/>
        </w:rPr>
        <w:t xml:space="preserve">(+) Tổ chức hội nghị, hội thảo thông qua các chủ đề, dưới sự hướng dẫn của người lãnh đạo, trưởng các bộ phận, phòng ban chức năng. </w:t>
      </w:r>
    </w:p>
    <w:p w:rsidR="00D14F7B" w:rsidRPr="00F65179" w:rsidRDefault="00D14F7B" w:rsidP="00D14F7B">
      <w:pPr>
        <w:spacing w:before="120" w:after="120" w:line="340" w:lineRule="exact"/>
        <w:ind w:firstLine="720"/>
        <w:rPr>
          <w:lang w:val="vi-VN"/>
        </w:rPr>
      </w:pPr>
      <w:r w:rsidRPr="00F65179">
        <w:rPr>
          <w:lang w:val="vi-VN"/>
        </w:rPr>
        <w:t xml:space="preserve">(+) Đào tạo theo kiểu chương trình hoá với sự trợ giúp của máy tính, công nghệ (Elearning). Các chương trình đào tạo nội bộ được xây dựng và cài sẵn trong các phần mềm đào tạo của ngân hàng, người học tương tác thông qua máy tính. </w:t>
      </w:r>
    </w:p>
    <w:p w:rsidR="00D14F7B" w:rsidRPr="00F65179" w:rsidRDefault="00D14F7B" w:rsidP="00D14F7B">
      <w:pPr>
        <w:spacing w:before="120" w:after="120" w:line="340" w:lineRule="exact"/>
        <w:ind w:firstLine="720"/>
        <w:rPr>
          <w:lang w:val="vi-VN"/>
        </w:rPr>
      </w:pPr>
      <w:r w:rsidRPr="00F65179">
        <w:rPr>
          <w:lang w:val="vi-VN"/>
        </w:rPr>
        <w:t xml:space="preserve">(+) Người lao động tham gia vào các khoá học ngắn hạn tại các cơ sở giáo dục đào tạo đúng chuyên ngành, đáp ứng yêu cầu công việc và tự đóng các khoản kinh phí để có kiến thức, kỹ năng và đào tạo chuyên sâu bậc sau đại học. </w:t>
      </w:r>
    </w:p>
    <w:p w:rsidR="00D14F7B" w:rsidRPr="00F65179" w:rsidRDefault="00D14F7B" w:rsidP="00D14F7B">
      <w:pPr>
        <w:spacing w:before="120" w:after="120" w:line="340" w:lineRule="exact"/>
        <w:rPr>
          <w:lang w:val="vi-VN"/>
        </w:rPr>
      </w:pPr>
      <w:r w:rsidRPr="00F65179">
        <w:rPr>
          <w:lang w:val="vi-VN"/>
        </w:rPr>
        <w:tab/>
        <w:t>Tóm lại, có nhiều hình thức và phương pháp đào tạo, phát triển nhân sự trong tổ chức khác nhau. Việc lựa chọn hình thức, phương pháp đào tạo nào là phụ thuộc vào nguồn lực và yêu cầu công việc của tổ chức, quan điểm chỉ đạo của lãnh đạo trong tổ chức đó sao cho phát huy được sức mạnh nội lực, trí tuệ và năng lực sáng tạo của người lao động ở mức cao nhất, giúp tổ chức phát triển bền vững.</w:t>
      </w:r>
    </w:p>
    <w:p w:rsidR="00D14F7B" w:rsidRPr="00F65179" w:rsidRDefault="00D14F7B" w:rsidP="005A4A3A">
      <w:pPr>
        <w:spacing w:before="120" w:after="120" w:line="340" w:lineRule="exact"/>
        <w:ind w:firstLine="720"/>
        <w:rPr>
          <w:b/>
          <w:lang w:val="vi-VN"/>
        </w:rPr>
      </w:pPr>
      <w:r w:rsidRPr="00F65179">
        <w:rPr>
          <w:b/>
          <w:lang w:val="vi-VN"/>
        </w:rPr>
        <w:t>Tình huống 9:</w:t>
      </w:r>
    </w:p>
    <w:p w:rsidR="00D14F7B" w:rsidRPr="00F65179" w:rsidRDefault="00D14F7B" w:rsidP="00D14F7B">
      <w:pPr>
        <w:spacing w:before="120" w:after="120" w:line="340" w:lineRule="exact"/>
        <w:ind w:firstLine="720"/>
        <w:rPr>
          <w:lang w:val="vi-VN"/>
        </w:rPr>
      </w:pPr>
      <w:r w:rsidRPr="00F65179">
        <w:rPr>
          <w:lang w:val="vi-VN"/>
        </w:rPr>
        <w:t xml:space="preserve">Chị Nguyễn Minh Phượng, hiện là giám đốc PGD Hoa Lư, chi nhánh NHCS tỉnh B. Chị Phượng có thâm niên làm việc tại NHCS gần 8 năm và mới được bổ nhiệm lên GĐ PGD được hơn 2 năm. Trong các báo cáo sơ kết thi đua, chị Phượng đều được giám đốc PGD và nhân viên đánh giá hoàn thành tốt nhiệm vụ được giao. Tuy nhiên, PGD Hoa Lư lại chính là địa bàn nơi anh Hà (giám đốc Chi nhánh NHCS XH tỉnh C) có bố mẹ đẻ hiện đang sinh sống. Vì thế, thỉnh thoảng anh nhận được thông tin phản hồi từ đại diện Tổ TK&amp;VV, phàn nàn rằng họ cảm giác chị Phượng không thân thiện, khó gần, giải thích, hướng dẫn làm hồ sơ vay vốn rất khó hiểu, sử dụng nhiều từ ngữ “ngân hàng”. Trong một lần đưa đoàn công tác của một trường đại học đi thực tế tại phiên giao dịch xã, anh Hà quan sát thấy chị Phượng và nhân viên làm việc tỏ ra lúng túng, phổ biến chính sách tại buổi giao dịch xã chị Phượng diễn đạt dài dòng, không thoát ý, dễ gây hiểu lầm, ảnh hưởng tới chất lượng dịch vụ của ngân hàng. </w:t>
      </w:r>
    </w:p>
    <w:p w:rsidR="00D14F7B" w:rsidRPr="00F65179" w:rsidRDefault="00D14F7B" w:rsidP="00D14F7B">
      <w:pPr>
        <w:spacing w:before="120" w:after="120" w:line="340" w:lineRule="exact"/>
        <w:ind w:firstLine="720"/>
        <w:rPr>
          <w:lang w:val="vi-VN"/>
        </w:rPr>
      </w:pPr>
      <w:r w:rsidRPr="00F65179">
        <w:rPr>
          <w:lang w:val="vi-VN"/>
        </w:rPr>
        <w:t>Câu hỏi: Là người đứng đầu chi nhánh, Anh/Chị dự định sẽ xử lý tình huống trên như thế nào? Anh/Chị dự kiến sẽ sử dụng hình thức đào tạo nào để giúp chị Phượng cải thiện kỹ năng giao tiếp, ứng xử, kỹ năng trình bày vấn đề để đạt hiệu quả công việc cao hơn?</w:t>
      </w:r>
    </w:p>
    <w:p w:rsidR="00D14F7B" w:rsidRPr="00F65179" w:rsidRDefault="00D14F7B" w:rsidP="00D14F7B">
      <w:pPr>
        <w:spacing w:before="120" w:after="120" w:line="340" w:lineRule="exact"/>
        <w:ind w:firstLine="720"/>
        <w:rPr>
          <w:lang w:val="vi-VN"/>
        </w:rPr>
      </w:pPr>
      <w:r w:rsidRPr="00F65179">
        <w:rPr>
          <w:b/>
          <w:u w:val="single"/>
          <w:lang w:val="vi-VN"/>
        </w:rPr>
        <w:lastRenderedPageBreak/>
        <w:t>Thảo luận 2:</w:t>
      </w:r>
      <w:r w:rsidRPr="00F65179">
        <w:rPr>
          <w:lang w:val="vi-VN"/>
        </w:rPr>
        <w:t xml:space="preserve"> Tại chi nhánh của Anh/Chị có áp dụng hình thức luân chuyển công việc đối với cấp dưới không? Nếu có thì thường luân chuyển công việc nào? Lý do thực hiện luân chuyển? Anh/chị có gặp khó khăn gì khi luân chuyển công việc của cấp dưới không?</w:t>
      </w:r>
    </w:p>
    <w:p w:rsidR="00D14F7B" w:rsidRPr="00F65179" w:rsidRDefault="00D14F7B" w:rsidP="005A4A3A">
      <w:pPr>
        <w:spacing w:before="120" w:after="120" w:line="340" w:lineRule="exact"/>
        <w:ind w:firstLine="720"/>
        <w:rPr>
          <w:b/>
          <w:lang w:val="vi-VN"/>
        </w:rPr>
      </w:pPr>
      <w:r w:rsidRPr="00F65179">
        <w:rPr>
          <w:b/>
          <w:lang w:val="vi-VN"/>
        </w:rPr>
        <w:t xml:space="preserve">2.4. Công tác quy hoạch và bổ nhiệm nhân sự </w:t>
      </w:r>
    </w:p>
    <w:p w:rsidR="00D14F7B" w:rsidRPr="00F65179" w:rsidRDefault="00D14F7B" w:rsidP="00D14F7B">
      <w:pPr>
        <w:spacing w:before="120" w:after="120" w:line="340" w:lineRule="exact"/>
        <w:ind w:firstLine="720"/>
        <w:rPr>
          <w:lang w:val="vi-VN"/>
        </w:rPr>
      </w:pPr>
      <w:r w:rsidRPr="00F65179">
        <w:rPr>
          <w:lang w:val="vi-VN"/>
        </w:rPr>
        <w:t>Công tác cán bộ trong tổ chức là một quá trình bao gồm rất nhiều khâu, từ tuyển chọn, đánh giá cán bộ đến quy hoạch, đào tạo, bồi dưỡng, luân chuyển, bố trí, sử dụng, bổ nhiệm, miễn nhiệm và thực hiện chế độ, chính sách đối với cán bộ. Trong quá trình này, bao gồm nhiều khâu khác nhau và tạo thành một thể thống nhất, có quan hệ mật thiết, chặt chẽ với nhau bởi nếu nhà lãnh đạo thực hiện tốt khâu này sẽ là tiền đề để thực hiện tốt các khâu tiếp theo và ngược lại. Trong các khâu của công tác cán bộ, mỗi khâu có vai trò, vị trí quan trọng khác nhau, nên không được tuyệt đối hóa hay coi nhẹ bất cứ khâu nào.</w:t>
      </w:r>
    </w:p>
    <w:p w:rsidR="00D14F7B" w:rsidRPr="00F65179" w:rsidRDefault="00D14F7B" w:rsidP="00D14F7B">
      <w:pPr>
        <w:spacing w:before="120" w:after="120" w:line="340" w:lineRule="exact"/>
        <w:rPr>
          <w:lang w:val="vi-VN"/>
        </w:rPr>
      </w:pPr>
      <w:r w:rsidRPr="00F65179">
        <w:rPr>
          <w:lang w:val="vi-VN"/>
        </w:rPr>
        <w:t xml:space="preserve">- Về công tác quy hoạch cán bộ trong tổ chức: Công tác quy hoạch cán bộ là hoạt động không thể thiếu trong chức năng quản lý, phát triển nguồn nhân lực của mọi tổ chức. Hoạt động này thực chất là quá trình tìm kiếm và phát triển cá nhân có năng lực, tố chất, phẩm chất đạo đức để bồi dưỡng để sau một thời gian nhất định, cá nhân có thể được bổ nhiệm đảm nhiệm các vị trí trọng yếu trong tổ chức. Vì lẽ đó, khâu quy hoạch cán bộ trong bất cứ tổ chức nào đòi hỏi phải được tiến hành hết sức cẩn trọng, bài bản, khách quan với các tiêu chí cụ thể và sự tham gia của nhiều bộ phận, cá nhân trong tổ chức. Ở các nước phát triển, khi xây dựng tiêu chí để xét chọn nhân sự quy hoạch, họ thường chú trọng đến tiềm năng phát triển của cá nhân ở vị trí dự kiến bổ nhiệm hơn là hiệu quả làm việc tại thời điểm diễn ra hoạt động quy hoạch cán bộ của cá nhân đó. Một nhân viên có thể hoàn thành xuất sắc nhiệm vụ ở một vị trí công tác nào đó trong nhiều năm liền, nhưng không có nghĩa là họ có tiềm năng phát triển để có thể đảm nhiệm vị trí cao hơn. Trong khi đó, ở Việt Nam, các tổ chức thường quy hoạch cán bộ dựa vào kết quả công việc của cá nhân ở thời điểm làm công tác quy hoạch hoặc đôi khi bị phụ thuộc vào nhận xét cảm tính của trưởng đơn vị hoặc ban lãnh đạo của tổ chức. Trên thực tế, chúng ta có thể thấy, một cán bộ có thể có công lao đóng góp rất lớn cho tổ chức, nhưng khi được bổ nhiệm giữ vị trí cao hơn lại không hoàn thành nhiệm vụ, làm việc kém hiệu quả mà nguyên nhân phần lớn là do vị trí mới chưa phù hợp với sở trường, năng lực của nhân sự đó. Vì vậy, tổ chức cần hết sức cẩn trọng khi lựa chọn, xây dựng đội ngũ kế thừa, không nên vội vàng đưa vào quy hoạch một cán bộ chỉ đơn giản vì người đó đang làm tốt công việc hiện tại, hoặc có sự đóng góp nhiều năm mà phải xem xét cả hai khía cạnh về kết quả công việc và tiềm năng phát triển của cá nhân đó. Hoạt động quy hoạch cán bộ đòi hỏi phải được tiến hành thường xuyên theo định kỳ để luôn có sẵn nguồn nhân sự chất lượng, bổ nhiệm vào các vị trí trong tổ chức khi cần thiết. Tổ chức muốn chọn được nhân sự chất lượng để quy hoạch, cần phải xây dựng hệ thống đánh giá thành tích, năng lực, kỹ năng, phẩm </w:t>
      </w:r>
      <w:r w:rsidRPr="00F65179">
        <w:rPr>
          <w:lang w:val="vi-VN"/>
        </w:rPr>
        <w:lastRenderedPageBreak/>
        <w:t>chất của nhân viên. Những tiêu chuẩn đánh giá phải được thảo luận, thống nhất với tất cả nhân sự trong tổ chức và được phê duyệt bởi người đứng đầu tổ chức đó. Định kỳ theo tháng, quý, năm, khi đánh giá các mục tiêu và năng lực của nhân sự, nhà lãnh đạo, quản lý các cấp cần xem xét tiềm năng phát triển của cá nhân đơn vị mình quản lý. Tiềm năng phát triển nên được xem xét trên sở thích, nguyện vọng, mục tiêu nghề nghiệp, năng lực chuyên môn, tố chất và khả năng tiếp thu cái mới. Khi đánh giá được tiềm năng phát triển của cấp dưới, nhà lãnh đạo, quản lý phải có trách nhiệm bồi dưỡng cho họ những năng lực cần thiết thông qua việc đào tạo, phát triển theo một mục tiêu do hai bên cùng xác định. Bên cạnh đó, phải đánh giá đúng cán bộ trước khi đưa vào quy hoạch về phẩm chất chính trị, đạo đức, lối sống, năng lực chuyên môn, năng lực thực tiễn, uy tín cá nhân và vấn đề sức khoẻ để hoàn thành tốt chức trách, nhiệm vụ của chức danh được quy hoạch.</w:t>
      </w:r>
    </w:p>
    <w:p w:rsidR="00D14F7B" w:rsidRPr="00F65179" w:rsidRDefault="00D14F7B" w:rsidP="00D14F7B">
      <w:pPr>
        <w:spacing w:before="120" w:after="120" w:line="340" w:lineRule="exact"/>
        <w:ind w:firstLine="720"/>
        <w:rPr>
          <w:lang w:val="vi-VN"/>
        </w:rPr>
      </w:pPr>
      <w:r w:rsidRPr="00F65179">
        <w:rPr>
          <w:lang w:val="vi-VN"/>
        </w:rPr>
        <w:t>Đối với NHCS XH, quy hoạch cán bộ lãnh đạo, quản lý phải là hoạt động phát hiện sớm nguồn cán bộ trẻ có đức, có tài, có triển vọng, năng lực lãnh đạo, quản lý và phải xuất phát từ cơ sở. Cần rất cẩn trọng khi giới thiệu cán bộ quy hoạch vào các vị trí khác nhau sao cho người được quy hoạch có động lực phấn đấu, người chưa được quy hoạch nỗ lực hơn để xứng đáng được cấp trên, đồng nghiệp tín nhiệm giới thiệu quy hoạch vào các vị trí phù hợp cho lần làm quy hoạch sau. Khi đã quy hoạch, ngân hàng cần xây dựng kế hoạch bồi dưỡng, tạo nguồn các chức danh quản lý, đáp ứng nhiệm vụ chính trị trước mắt và lâu dài cho hệ thống. Vì lẽ đó, cán bộ được quy hoạch phải được bồi dưỡng, phát triển theo một kế hoạch bài bản, chuyên nghiệp, với chính sách rõ ràng, minh bạch. Quy hoạch cán bộ lãnh đạo, quản lý phải xuất phát từ yêu cầu nhiệm vụ chính trị và nhu cầu thực tế của đơn vị cơ sở trong chi nhánh, phải đặt công tác quy hoạch cán bộ với các khâu khác trong quy trình quản trị nhân sự của tổ chức. Quy hoạch cán bộ lãnh đạo, quản lý phải được xây dựng trên cơ sở quy hoạch cấp ủy đảng các cấp, lấy quy hoạch cấp dưới làm cơ sở cho quy hoạch ở cấp trên, bảo đảm sự gắn kết giữa quy hoạch cán bộ các cấp trong hệ thống ngân hàng CSXH.</w:t>
      </w:r>
    </w:p>
    <w:p w:rsidR="00D14F7B" w:rsidRPr="00F65179" w:rsidRDefault="00D14F7B" w:rsidP="00D14F7B">
      <w:pPr>
        <w:spacing w:before="120" w:after="120" w:line="340" w:lineRule="exact"/>
        <w:rPr>
          <w:lang w:val="vi-VN"/>
        </w:rPr>
      </w:pPr>
      <w:r w:rsidRPr="00F65179">
        <w:rPr>
          <w:lang w:val="vi-VN"/>
        </w:rPr>
        <w:t xml:space="preserve">- Bổ nhiệm cán bộ quản lý trong tổ chức: Đối với các tổ chức là đơn vị hành chính sự nghiệp nhà nước thì việc bổ nhiệm cán bộ quản lý các cấp cần tuân thủ và đảm bảo đúng trình tự, thủ tục theo quy định của các cơ quan chủ quản, của ngành và các văn bản hướng dẫn dưới luật khác. Thực tế công tác cán bộ, đặc biệt là việc bổ nhiệm vào các cương vị lãnh đạo, quản lý ở Việt Nam trong nhiều năm gần đây vẫn nặng về xem xét, đánh giá những tiêu chí hình thành phẩm chất người lãnh đạo, quản lý mang khuynh hướng chú trọng các tiêu chí định tính hơn là định lượng về năng lực chuyên môn. Do đó, vẫn còn tình trạng bổ nhiệm nhân sự không có chuyên môn sâu, chỉ thuần túy khả năng hoạt động phong trào, kỹ năng giao tiếp tốt. Ở một số vụ án điển hình, lãnh đạo còn đề bạt, bổ nhiệm các cương vị lãnh đạo, quản lý xuất phát từ mối quan hệ thân tộc hoặc lợi ích nhóm... Vì vậy, những người thực sự có năng lực không có cơ hội bộc lộ khả năng của mình. Điều đó không tránh khỏi lối tư duy và hoạt động quản lý </w:t>
      </w:r>
      <w:r w:rsidRPr="00F65179">
        <w:rPr>
          <w:lang w:val="vi-VN"/>
        </w:rPr>
        <w:lastRenderedPageBreak/>
        <w:t>nặng về thể hiện hình thức, thiếu nền tảng chuyên môn. Trước hết, người lãnh đạo, quản lý phải có năng lực chuyên môn sâu, bởi lẽ trong bối cảnh hội nhập, năng lực cạnh tranh đòi hỏi phải người lãnh đạo, quản lý phải có trình độ chuyên môn sâu, thông hiểu trên nhiều phương diện, khả năng nắm bắt xu thế và định hướng được sự phát triển hợp lý cho tổ chức, cho xã hội. Thiếu năng lực chuyên môn sâu, sẽ dẫn tới nguy cơ mắc phải hiểm họa (không có tầm nhìn, không tiên liệu trước được tương lai và không thích ứng với hiện tại) do thiếu óc thực tế và khả năng sáng tạo; không chịu rút ra bài học kinh nghiệm từ quá khứ và thất bại do thiếu khả năng suy ngẫm, học hỏi. Đặc biệt, việc bổ nhiệm vào các vị trí quản lý, lãnh đạo trong các tổ chức tín dụng nói chung và với NHCS nói riêng, không thể chỉ coi trọng kỹ năng quản lý, mà ít coi trọng năng lực chuyên môn sâu, bởi mỗi quyết định trong quản trị điều hành một chi nhánh ngân hàng đều có ảnh hưởng lớn đến sự phát triển bền vững của hệ thống NHCS nói riêng và ngành tài chính ngân hàng nói chung.</w:t>
      </w:r>
    </w:p>
    <w:p w:rsidR="00D14F7B" w:rsidRPr="00F65179" w:rsidRDefault="00D14F7B" w:rsidP="00D14F7B">
      <w:pPr>
        <w:spacing w:before="120" w:after="120" w:line="340" w:lineRule="exact"/>
        <w:ind w:firstLine="720"/>
        <w:rPr>
          <w:lang w:val="vi-VN"/>
        </w:rPr>
      </w:pPr>
      <w:r w:rsidRPr="00F65179">
        <w:rPr>
          <w:b/>
          <w:u w:val="single"/>
          <w:lang w:val="vi-VN"/>
        </w:rPr>
        <w:t>Thảo luận 3:</w:t>
      </w:r>
      <w:r w:rsidRPr="00F65179">
        <w:rPr>
          <w:lang w:val="vi-VN"/>
        </w:rPr>
        <w:t xml:space="preserve"> Quan điểm của Anh/Chị khi giới thiệu cán bộ quy hoạch ở vị trí giám đốc, phó giám đốc phòng giao dịch trong NHCS?</w:t>
      </w:r>
    </w:p>
    <w:p w:rsidR="00D14F7B" w:rsidRPr="00F65179" w:rsidRDefault="00D14F7B" w:rsidP="005A4A3A">
      <w:pPr>
        <w:spacing w:before="120" w:after="120" w:line="320" w:lineRule="exact"/>
        <w:ind w:firstLine="720"/>
        <w:rPr>
          <w:b/>
          <w:spacing w:val="-10"/>
          <w:lang w:val="vi-VN"/>
        </w:rPr>
      </w:pPr>
      <w:r w:rsidRPr="00F65179">
        <w:rPr>
          <w:b/>
          <w:spacing w:val="-10"/>
          <w:lang w:val="vi-VN"/>
        </w:rPr>
        <w:t>2.5. Công tác động viên, duy trì sự cam kết của nhân viên trong chi nhánh</w:t>
      </w:r>
    </w:p>
    <w:p w:rsidR="00D14F7B" w:rsidRPr="00F65179" w:rsidRDefault="00D14F7B" w:rsidP="00171A2E">
      <w:pPr>
        <w:pStyle w:val="ListParagraph"/>
        <w:numPr>
          <w:ilvl w:val="0"/>
          <w:numId w:val="30"/>
        </w:numPr>
        <w:tabs>
          <w:tab w:val="left" w:pos="851"/>
        </w:tabs>
        <w:spacing w:line="320" w:lineRule="exact"/>
        <w:ind w:hanging="11"/>
        <w:rPr>
          <w:rFonts w:ascii="Times New Roman" w:hAnsi="Times New Roman"/>
          <w:sz w:val="28"/>
          <w:szCs w:val="28"/>
          <w:lang w:val="vi-VN"/>
        </w:rPr>
      </w:pPr>
      <w:r w:rsidRPr="00F65179">
        <w:rPr>
          <w:rFonts w:ascii="Times New Roman" w:hAnsi="Times New Roman"/>
          <w:sz w:val="28"/>
          <w:szCs w:val="28"/>
          <w:lang w:val="vi-VN"/>
        </w:rPr>
        <w:t xml:space="preserve">Cách thức hiểu tâm lý nhân viên thông qua khí chất </w:t>
      </w:r>
    </w:p>
    <w:p w:rsidR="00D14F7B" w:rsidRPr="00F65179" w:rsidRDefault="00D14F7B" w:rsidP="005A4A3A">
      <w:pPr>
        <w:tabs>
          <w:tab w:val="left" w:pos="851"/>
        </w:tabs>
        <w:spacing w:before="120" w:after="120" w:line="320" w:lineRule="exact"/>
        <w:ind w:firstLine="709"/>
        <w:rPr>
          <w:lang w:val="vi-VN"/>
        </w:rPr>
      </w:pPr>
      <w:r w:rsidRPr="00F65179">
        <w:rPr>
          <w:lang w:val="vi-VN"/>
        </w:rPr>
        <w:t xml:space="preserve">Khí chất là đặc điểm của cá nhân biểu hiện cường độ, nhịp độ hoạt động tâm lí, tạo nên tính cách của từng người. Hoạt động hệ thần kinh của con người được chia thành hai quá trình: HƯNG PHẤN và ỨC CHẾ. Sự kết hợp hoạt động của hai quá trình này tạo ra 03 trạng thái hoạt động của hệ thần kinh như: </w:t>
      </w:r>
    </w:p>
    <w:p w:rsidR="00D14F7B" w:rsidRPr="00F65179" w:rsidRDefault="00D14F7B" w:rsidP="005A4A3A">
      <w:pPr>
        <w:spacing w:before="120" w:after="120" w:line="320" w:lineRule="exact"/>
        <w:ind w:firstLine="1170"/>
        <w:rPr>
          <w:lang w:val="vi-VN"/>
        </w:rPr>
      </w:pPr>
      <w:r w:rsidRPr="00F65179">
        <w:rPr>
          <w:lang w:val="vi-VN"/>
        </w:rPr>
        <w:t>HƯNG PHẤN &gt; ỨC CHẾ</w:t>
      </w:r>
    </w:p>
    <w:p w:rsidR="00D14F7B" w:rsidRPr="00F65179" w:rsidRDefault="00D14F7B" w:rsidP="005A4A3A">
      <w:pPr>
        <w:spacing w:before="120" w:after="120" w:line="320" w:lineRule="exact"/>
        <w:ind w:firstLine="1170"/>
        <w:rPr>
          <w:lang w:val="vi-VN"/>
        </w:rPr>
      </w:pPr>
      <w:r w:rsidRPr="00F65179">
        <w:rPr>
          <w:lang w:val="vi-VN"/>
        </w:rPr>
        <w:t>HƯNG PHẤN &lt; ỨC CHẾ</w:t>
      </w:r>
    </w:p>
    <w:p w:rsidR="00D14F7B" w:rsidRPr="00F65179" w:rsidRDefault="00D14F7B" w:rsidP="005A4A3A">
      <w:pPr>
        <w:spacing w:before="120" w:after="120" w:line="320" w:lineRule="exact"/>
        <w:ind w:firstLine="1170"/>
        <w:rPr>
          <w:lang w:val="vi-VN"/>
        </w:rPr>
      </w:pPr>
      <w:r w:rsidRPr="00F65179">
        <w:rPr>
          <w:lang w:val="vi-VN"/>
        </w:rPr>
        <w:t>HƯNG PHẤN =  ỨC CHẾ</w:t>
      </w:r>
    </w:p>
    <w:p w:rsidR="00D14F7B" w:rsidRPr="00F65179" w:rsidRDefault="00D14F7B" w:rsidP="005A4A3A">
      <w:pPr>
        <w:spacing w:before="120" w:after="120" w:line="320" w:lineRule="exact"/>
        <w:ind w:firstLine="709"/>
        <w:rPr>
          <w:lang w:val="vi-VN"/>
        </w:rPr>
      </w:pPr>
      <w:r w:rsidRPr="00F65179">
        <w:rPr>
          <w:lang w:val="vi-VN"/>
        </w:rPr>
        <w:t xml:space="preserve"> Sự kết hợp của 3 trạng thái hoạt động của hệ thần kinh sẽ tạo ra 4 kiểu khí chất của con người: (1) Khí chất nóng nảy: Cơ sở sinh lí: ức chế cao, hưng phấn cao. Nhịp độ thần kinh nhanh, nhưng không cân bằng giữa ức chế (buồn) và hưng phấn (vui), thay đổi nhanh, thất thường. Biểu hiện bên ngoài: nói to, hành động mạnh mẽ, dễ cáu gắt, hay biểu lộ cảm xúc ra ngoài, cởi mở, chủ động, chân thành rất nhiệt tình với mọi người. Tuy nhiên do khả năng tự kiềm chế cảm xúc tiêu cực kém nên dễ làm mất lòng người khác. Nhận thức mọi sự việc rất nhanh. Có quan điểm sống rõ ràng, thiên về tình cảm, hay để tình cảm lấn át lí trí. Khả năng thích nghi với môi trường cao, và không giữ được bí mật thông tin. (2) Khí chất linh hoạt: Cơ sở sinh lí: phản ứng, nhịp độ thần kinh mạnh, mềm dẻo, tính cân bằng giữa ức chế và hưng phấn cao, linh hoạt. Biểu hiện bên ngoài: Hoạt động, xử lý tình huống nhanh nhẹn, hoạt bát, vui vẻ, dễ gần, có tài ngoại giao nên quan hệ rất rộng nhưng không sâu sắc. Có khả năng thích ứng cao trong mọi hoàn cảnh. (3) Khí chất điềm tĩnh (Bình thản): Cơ sở sinh lí: có cường độ thần kinh hưng phấn và ức chế cân bằng nhưng ở mức độ tương đối và không linh hoạt. Biểu hiện bên ngoài: kiểu người ít nói, chắc chắn, </w:t>
      </w:r>
      <w:r w:rsidRPr="00F65179">
        <w:rPr>
          <w:lang w:val="vi-VN"/>
        </w:rPr>
        <w:lastRenderedPageBreak/>
        <w:t xml:space="preserve">it bộc lộ cảm xúc ra bên ngoài. Là người ít khi để người khác đoán biết tâm trạng của họ. Cẩn thận trong công việc và ứng xử. Ít các mối quan hệ hơn người hoạt bát nhưng biết cách xây dựng các mối quan hệ rất chân thành, trọng chữ tín và sâu sắc. Khả năng giữ bí mật thông tin rất tốt. (4) Khí chất ưu tư: Cơ sở sinh lí: có cường độ thần kinh yếu, hưng phấn và ức chế đều yếu và không linh hoạt. Biểu hiện bên ngoài: sống nội tâm kín đáo, ít nói, ủy mị, yếu đuối và rất nhạy cảm. Hành động thiếu tính bạo dạn, rất rụt rè, nhút nhát. Không thích đám đông, không thích tham gia các hoạt động tập thể, rất ngại giao tiếp. Rất chu đáo, ít làm mất lòng người khác nhưng hay “suy diễn” và “quan trọng hóa mọi việc”, khó thích ứng với môi trường xung quanh. Tuy nhiên, trong mỗi người luôn tồn tại 4 loại khí chất trên nhưng ở mỗi cá nhân sẽ có một loại  khí chất "nổi bật" nhất, và nó quyết định khí chất của một người và rất khó thay đổi. Khí chất khác với tính cách. Khí chất không giúp phân biệt tốt - xấu hay phân loại thiện - ác. Nếu tính cách của một người có thể thay đổi hoặc rèn luyện và chịu ảnh hưởng rất lớn dưới sự tác động của môi trường sống bên ngoài thì khí chất có thể được che đậy bởi tính cách (chẳng hạn một người khí chất yếu (ưu tư) nhưng được rèn luyện trong môi trường quân đội vẫn có một tính cách cứng rắn, mạnh mẽ, tuy nhiên phần lớn thời gian họ vẫn thể hiện bản chất - mặt yếu đuối của mình, vì thực chất họ vẫn chỉ là người có khí chất ưu tư mà thôi). </w:t>
      </w:r>
    </w:p>
    <w:p w:rsidR="00D14F7B" w:rsidRPr="00F65179" w:rsidRDefault="00D14F7B" w:rsidP="005A4A3A">
      <w:pPr>
        <w:spacing w:before="120" w:after="120" w:line="320" w:lineRule="exact"/>
        <w:ind w:firstLine="709"/>
        <w:rPr>
          <w:spacing w:val="-4"/>
          <w:lang w:val="vi-VN"/>
        </w:rPr>
      </w:pPr>
      <w:r w:rsidRPr="00F65179">
        <w:rPr>
          <w:spacing w:val="-4"/>
          <w:lang w:val="vi-VN"/>
        </w:rPr>
        <w:t xml:space="preserve">Việc phát triển kỹ năng quan sát thông qua hiểu khí chất, tính cách của cấp dưới sẽ giúp nhà lãnh đạo hiểu được sở thích, mong muốn, cách thức nhân viên trong làm việc và xử lý các tình huống. Trên cơ sở đó, lãnh đạo chi nhánh có thể lường trước các vấn đề cấp dưới có thể gặp phải để hướng dẫn, truyền kinh nghiệm giúp cấp dưới sẵn sàng đối diện và giải quyết vấn đề một cách hiệu quả nhất. </w:t>
      </w:r>
    </w:p>
    <w:p w:rsidR="00D14F7B" w:rsidRPr="00F65179" w:rsidRDefault="00D14F7B" w:rsidP="00171A2E">
      <w:pPr>
        <w:pStyle w:val="ListParagraph"/>
        <w:numPr>
          <w:ilvl w:val="0"/>
          <w:numId w:val="30"/>
        </w:numPr>
        <w:tabs>
          <w:tab w:val="left" w:pos="993"/>
        </w:tabs>
        <w:spacing w:line="320" w:lineRule="exact"/>
        <w:ind w:left="0" w:firstLine="709"/>
        <w:jc w:val="both"/>
        <w:rPr>
          <w:rFonts w:ascii="Times New Roman" w:hAnsi="Times New Roman"/>
          <w:sz w:val="28"/>
          <w:szCs w:val="28"/>
          <w:lang w:val="vi-VN"/>
        </w:rPr>
      </w:pPr>
      <w:r w:rsidRPr="00F65179">
        <w:rPr>
          <w:rFonts w:ascii="Times New Roman" w:hAnsi="Times New Roman"/>
          <w:sz w:val="28"/>
          <w:szCs w:val="28"/>
          <w:lang w:val="vi-VN"/>
        </w:rPr>
        <w:t>Tạo cơ hội để nhân viên phát triển</w:t>
      </w:r>
    </w:p>
    <w:p w:rsidR="00D14F7B" w:rsidRPr="00F65179" w:rsidRDefault="00D14F7B" w:rsidP="005A4A3A">
      <w:pPr>
        <w:spacing w:before="120" w:after="120" w:line="320" w:lineRule="exact"/>
        <w:ind w:firstLine="709"/>
        <w:rPr>
          <w:lang w:val="vi-VN"/>
        </w:rPr>
      </w:pPr>
      <w:r w:rsidRPr="00F65179">
        <w:rPr>
          <w:lang w:val="vi-VN"/>
        </w:rPr>
        <w:t>Giám đốc chi nhánh tạo cơ hội để nhân viên phát triển bằng cách nào? Các chuyên gia, các nhà khoa học nghiên cứu phát triển tổ chức khẳng định rằng, nhà lãnh đạo giỏi sẽ luôn biết tìm cách phát triển cấp dưới của mình. Một trong những nhiệm vụ hàng đầu của nhà lãnh đạo là tạo cơ hội để cấp dưới phát triển, trau dồi kiến thức, kỹ năng, tư duy mới trong nghề nghiệp và tăng khả năng thành công trong tương lai. Mặt khác, thực hiện thành công nhiệm vụ quan trọng này, nhà lãnh đạo đã góp phần xây dựng đội ngũ các nhà lãnh đạo, quản lý kế cận tinh nhuệ cho tổ chức với tầm nhìn dài hạn.</w:t>
      </w:r>
    </w:p>
    <w:p w:rsidR="00D14F7B" w:rsidRPr="00F65179" w:rsidRDefault="00D14F7B" w:rsidP="005A4A3A">
      <w:pPr>
        <w:spacing w:before="120" w:after="120" w:line="320" w:lineRule="exact"/>
        <w:ind w:firstLine="709"/>
      </w:pPr>
      <w:r w:rsidRPr="00F65179">
        <w:t xml:space="preserve">Tuy nhiên, tạo cơ hội cho cấp dưới phát triển đòi hỏi nhà lãnh đạo biết lựa chọn và đặt cấp dưới vào đúng cơ hội. Cơ hội đó phải phù hợp với năng lực, mong muốn và mục tiêu phát triển nghề nghiệp của cấp dưới. Khi tạo ra cơ hội, buộc nhà lãnh đạo phải tư duy và tự trả lời câu hỏi xem cơ hội này sẽ mang đến sự phù hợp và phát triển tốt nhất cho nhân sự nào? Nhân viên nào là người có đủ tâm, tầm, tài, đủ nhiệt huyết để theo đuổi cơ hội đó? Khi nhà lãnh đâọ trao cơ hội đúng người, có cách thức bồi dưỡng họ đúng cách, nhân viên  sẽ có động lực làm việc và cam kết gắn bó với tổ chức. </w:t>
      </w:r>
    </w:p>
    <w:p w:rsidR="00D14F7B" w:rsidRPr="00F65179" w:rsidRDefault="00D14F7B" w:rsidP="005A4A3A">
      <w:pPr>
        <w:spacing w:before="120" w:after="120" w:line="320" w:lineRule="exact"/>
        <w:ind w:firstLine="709"/>
      </w:pPr>
      <w:r w:rsidRPr="00F65179">
        <w:t xml:space="preserve">Động viên và duy trì sự cam kết của nhân viên còn là việc nhà lãnh đạo biết tạo cho nhân viên cơ hội được thể hiện và cống hiến năng lực của họ cho tổ </w:t>
      </w:r>
      <w:r w:rsidRPr="00F65179">
        <w:lastRenderedPageBreak/>
        <w:t xml:space="preserve">chức. Cảm nhận được phát huy năng lực làm việc và cống hiến cho tổ chức rất có ý nghĩa đối với nhân viên, bởi họ hiểu đang được cấp trên tin tưởng và kỳ vọng. Để tạo hứng thú làm việc, nhà lãnh đạo nên tạo ra những thách thức mới và giao cho nhân viên quyền tự chủ, cung cấp công cụ, phương tiện để tạo hứng thú hoàn thành tốt công việc được giao, ghi nhận thành tích, luôn bồi dưỡng phát triển năng lực cá nhân, tự chịu trách nhiệm trong thực thi công việc. </w:t>
      </w:r>
    </w:p>
    <w:p w:rsidR="00D14F7B" w:rsidRPr="00F65179" w:rsidRDefault="00D14F7B" w:rsidP="005A4A3A">
      <w:pPr>
        <w:spacing w:before="120" w:after="120" w:line="320" w:lineRule="exact"/>
        <w:ind w:firstLine="709"/>
      </w:pPr>
      <w:r w:rsidRPr="00F65179">
        <w:t>Bên cạnh việc tạo cơ hội phát triển cấp dưới, nhà lãnh đạo cần chú trọng việc tạo ra mối liên quan giữa tiền thưởng với kết quả công việc. Ngoài cơ chế tiền lương, thưởng theo quy định của tổ chức, nhà lãnh đạo cần tạo ra cơ chế khen thưởng, sử dụng hợp lý hình thức khuyến khích tài chính cho những cấp dưới có thành tích đặc biệt, có sáng tiến, công hiến cải tiến mang lại lợi ích cho tổ chức. Bên cạnh đó, việc kích thích bằng tinh thần, luôn quan tâm, đối xử bình đẳng, tạo cơ hội cho cấp dưới được tham gia tích cực vào các quyết định liên quan đến sự phát triển bền vững của tổ chức hay quyền và lợi ích hợp pháp của người lao động trong chi nhánh, được ghi nhận và khen thưởng khi đạt thành tích…giúp cấp dưới tin tưởng và cam kết gắn bó hơn với tổ chức.  Bên cạnh đó, việc thảo luận với cấp dưới, thiết lập mục tiêu, các yêu cầu về công việc, các nguồn lực hỗ trợ thực hiện công việc, tiêu chí để đánh giá kết quả công việc, tiêu chuẩn để phân loại kết quả làm việc của nhân viên theo các cấp độ từ thấp đến cao một cách rõ ràng và minh bạch sẽ góp phần tạo động lực có động lực hoàn thành tốt công việc được giao.</w:t>
      </w:r>
    </w:p>
    <w:p w:rsidR="00D14F7B" w:rsidRPr="00F65179" w:rsidRDefault="00D14F7B" w:rsidP="005A4A3A">
      <w:pPr>
        <w:tabs>
          <w:tab w:val="left" w:pos="709"/>
          <w:tab w:val="left" w:pos="1134"/>
        </w:tabs>
        <w:spacing w:before="120" w:after="120" w:line="320" w:lineRule="exact"/>
        <w:ind w:firstLine="709"/>
        <w:jc w:val="center"/>
        <w:rPr>
          <w:highlight w:val="yellow"/>
          <w:lang w:val="vi-VN"/>
        </w:rPr>
      </w:pPr>
      <w:r w:rsidRPr="00F65179">
        <w:rPr>
          <w:b/>
          <w:lang w:val="nl-NL"/>
        </w:rPr>
        <w:t>TÀI LIỆU THAM KHẢO</w:t>
      </w:r>
    </w:p>
    <w:p w:rsidR="00D14F7B" w:rsidRPr="00F65179" w:rsidRDefault="00D14F7B" w:rsidP="00171A2E">
      <w:pPr>
        <w:pStyle w:val="ListParagraph"/>
        <w:numPr>
          <w:ilvl w:val="0"/>
          <w:numId w:val="28"/>
        </w:numPr>
        <w:tabs>
          <w:tab w:val="left" w:pos="709"/>
          <w:tab w:val="left" w:pos="1134"/>
        </w:tabs>
        <w:spacing w:line="320" w:lineRule="exact"/>
        <w:ind w:left="0" w:firstLine="709"/>
        <w:jc w:val="both"/>
        <w:rPr>
          <w:rFonts w:ascii="Times New Roman" w:hAnsi="Times New Roman"/>
          <w:sz w:val="28"/>
          <w:szCs w:val="28"/>
          <w:lang w:val="nl-NL"/>
        </w:rPr>
      </w:pPr>
      <w:r w:rsidRPr="00F65179">
        <w:rPr>
          <w:rFonts w:ascii="Times New Roman" w:hAnsi="Times New Roman"/>
          <w:sz w:val="28"/>
          <w:szCs w:val="28"/>
          <w:lang w:val="nl-NL"/>
        </w:rPr>
        <w:t>Nguyễn Thị Hường, Phẩm chất người lãnh đạo, quản lý trong bối cảnh hội nhập, Tạp chí tổ chức nhà nước, Bản điện tử ngày 11/04/2019.</w:t>
      </w:r>
    </w:p>
    <w:p w:rsidR="00D14F7B" w:rsidRPr="00F65179" w:rsidRDefault="00D14F7B" w:rsidP="00171A2E">
      <w:pPr>
        <w:pStyle w:val="ListParagraph"/>
        <w:numPr>
          <w:ilvl w:val="0"/>
          <w:numId w:val="28"/>
        </w:numPr>
        <w:tabs>
          <w:tab w:val="left" w:pos="709"/>
          <w:tab w:val="left" w:pos="1134"/>
        </w:tabs>
        <w:spacing w:line="320" w:lineRule="exact"/>
        <w:ind w:left="0" w:firstLine="709"/>
        <w:jc w:val="both"/>
        <w:rPr>
          <w:rFonts w:ascii="Times New Roman" w:hAnsi="Times New Roman"/>
          <w:sz w:val="28"/>
          <w:szCs w:val="28"/>
          <w:lang w:val="nl-NL"/>
        </w:rPr>
      </w:pPr>
      <w:r w:rsidRPr="00F65179">
        <w:rPr>
          <w:rFonts w:ascii="Times New Roman" w:hAnsi="Times New Roman"/>
          <w:sz w:val="28"/>
          <w:szCs w:val="28"/>
          <w:lang w:val="nl-NL"/>
        </w:rPr>
        <w:t>Hòa Nhân, Bộ sách Tứ thư lãnh đạo, NXB Lao động Xã hội, Hà Nội, 2014</w:t>
      </w:r>
    </w:p>
    <w:p w:rsidR="00D14F7B" w:rsidRPr="00F65179" w:rsidRDefault="00D14F7B" w:rsidP="00171A2E">
      <w:pPr>
        <w:pStyle w:val="ListParagraph"/>
        <w:numPr>
          <w:ilvl w:val="0"/>
          <w:numId w:val="28"/>
        </w:numPr>
        <w:tabs>
          <w:tab w:val="left" w:pos="709"/>
          <w:tab w:val="left" w:pos="1134"/>
        </w:tabs>
        <w:spacing w:line="320" w:lineRule="exact"/>
        <w:ind w:left="0" w:firstLine="709"/>
        <w:jc w:val="both"/>
        <w:rPr>
          <w:rFonts w:ascii="Times New Roman" w:hAnsi="Times New Roman"/>
          <w:sz w:val="28"/>
          <w:szCs w:val="28"/>
          <w:lang w:val="nl-NL"/>
        </w:rPr>
      </w:pPr>
      <w:r w:rsidRPr="00F65179">
        <w:rPr>
          <w:rFonts w:ascii="Times New Roman" w:hAnsi="Times New Roman"/>
          <w:sz w:val="28"/>
          <w:szCs w:val="28"/>
          <w:lang w:val="nl-NL"/>
        </w:rPr>
        <w:t>Quốc Hùng, Những tố chất của người lãnh đạo, NXB Văn hóa Thông tin, Hà Nội, 2004</w:t>
      </w:r>
    </w:p>
    <w:p w:rsidR="00D14F7B" w:rsidRPr="00F65179" w:rsidRDefault="00D14F7B" w:rsidP="00171A2E">
      <w:pPr>
        <w:pStyle w:val="ListParagraph"/>
        <w:numPr>
          <w:ilvl w:val="0"/>
          <w:numId w:val="28"/>
        </w:numPr>
        <w:tabs>
          <w:tab w:val="left" w:pos="709"/>
          <w:tab w:val="left" w:pos="1134"/>
        </w:tabs>
        <w:spacing w:line="320" w:lineRule="exact"/>
        <w:ind w:left="0" w:firstLine="709"/>
        <w:jc w:val="both"/>
        <w:rPr>
          <w:rFonts w:ascii="Times New Roman" w:hAnsi="Times New Roman"/>
          <w:sz w:val="28"/>
          <w:szCs w:val="28"/>
        </w:rPr>
      </w:pPr>
      <w:r w:rsidRPr="00F65179">
        <w:rPr>
          <w:rFonts w:ascii="Times New Roman" w:hAnsi="Times New Roman"/>
          <w:sz w:val="28"/>
          <w:szCs w:val="28"/>
        </w:rPr>
        <w:t>Langton, N., Robbins, S. P., &amp; Judge, T. A. (2013). Fundamentals of organizational behaviour. Pearson Education Canada.</w:t>
      </w:r>
    </w:p>
    <w:p w:rsidR="00D14F7B" w:rsidRPr="00F65179" w:rsidRDefault="00D14F7B" w:rsidP="00171A2E">
      <w:pPr>
        <w:pStyle w:val="ListParagraph"/>
        <w:numPr>
          <w:ilvl w:val="0"/>
          <w:numId w:val="28"/>
        </w:numPr>
        <w:tabs>
          <w:tab w:val="left" w:pos="709"/>
          <w:tab w:val="left" w:pos="1134"/>
        </w:tabs>
        <w:spacing w:line="320" w:lineRule="exact"/>
        <w:ind w:left="0" w:firstLine="709"/>
        <w:jc w:val="both"/>
        <w:rPr>
          <w:rFonts w:ascii="Times New Roman" w:hAnsi="Times New Roman"/>
          <w:sz w:val="28"/>
          <w:szCs w:val="28"/>
        </w:rPr>
      </w:pPr>
      <w:r w:rsidRPr="00F65179">
        <w:rPr>
          <w:rFonts w:ascii="Times New Roman" w:hAnsi="Times New Roman"/>
          <w:sz w:val="28"/>
          <w:szCs w:val="28"/>
        </w:rPr>
        <w:t>Landsberg, M. (2015). The Tao of coaching: Boost your effectiveness at work by inspiring and developing those around you. Profile Books.</w:t>
      </w:r>
    </w:p>
    <w:p w:rsidR="00D14F7B" w:rsidRPr="00F65179" w:rsidRDefault="00D14F7B" w:rsidP="00171A2E">
      <w:pPr>
        <w:pStyle w:val="ListParagraph"/>
        <w:numPr>
          <w:ilvl w:val="0"/>
          <w:numId w:val="28"/>
        </w:numPr>
        <w:tabs>
          <w:tab w:val="left" w:pos="709"/>
          <w:tab w:val="left" w:pos="1134"/>
        </w:tabs>
        <w:spacing w:line="320" w:lineRule="exact"/>
        <w:ind w:left="0" w:firstLine="709"/>
        <w:jc w:val="both"/>
        <w:rPr>
          <w:rFonts w:ascii="Times New Roman" w:hAnsi="Times New Roman"/>
          <w:sz w:val="28"/>
          <w:szCs w:val="28"/>
        </w:rPr>
      </w:pPr>
      <w:r w:rsidRPr="00F65179">
        <w:rPr>
          <w:rFonts w:ascii="Times New Roman" w:hAnsi="Times New Roman"/>
          <w:sz w:val="28"/>
          <w:szCs w:val="28"/>
        </w:rPr>
        <w:t>HaroKoontz, Cyril Odonnell, Heinz Weihrich, Những vấn đề cốt yếu của quản lý, Nxb Khoa học và kỹ thuật, H.2004.</w:t>
      </w:r>
    </w:p>
    <w:p w:rsidR="00D14F7B" w:rsidRPr="00F65179" w:rsidRDefault="00D14F7B" w:rsidP="00171A2E">
      <w:pPr>
        <w:numPr>
          <w:ilvl w:val="0"/>
          <w:numId w:val="28"/>
        </w:numPr>
        <w:tabs>
          <w:tab w:val="left" w:pos="709"/>
          <w:tab w:val="left" w:pos="1134"/>
        </w:tabs>
        <w:spacing w:before="120" w:after="120" w:line="320" w:lineRule="exact"/>
        <w:ind w:left="0" w:firstLine="709"/>
        <w:jc w:val="left"/>
      </w:pPr>
      <w:r w:rsidRPr="00F65179">
        <w:t>Rokeach, Milton (1973). The Nature of Human Values. New York: The Free Press.</w:t>
      </w:r>
    </w:p>
    <w:p w:rsidR="00D14F7B" w:rsidRPr="00F65179" w:rsidRDefault="00D14F7B" w:rsidP="00171A2E">
      <w:pPr>
        <w:numPr>
          <w:ilvl w:val="0"/>
          <w:numId w:val="28"/>
        </w:numPr>
        <w:tabs>
          <w:tab w:val="left" w:pos="709"/>
          <w:tab w:val="left" w:pos="1134"/>
        </w:tabs>
        <w:spacing w:before="120" w:after="120" w:line="320" w:lineRule="exact"/>
        <w:ind w:left="0" w:firstLine="709"/>
        <w:jc w:val="left"/>
      </w:pPr>
      <w:r w:rsidRPr="00F65179">
        <w:rPr>
          <w:i/>
          <w:iCs/>
        </w:rPr>
        <w:t>Isabel Briggs</w:t>
      </w:r>
      <w:r w:rsidRPr="00F65179">
        <w:rPr>
          <w:i/>
          <w:iCs/>
          <w:lang w:val="vi-VN"/>
        </w:rPr>
        <w:t xml:space="preserve">, </w:t>
      </w:r>
      <w:r w:rsidRPr="00F65179">
        <w:rPr>
          <w:i/>
          <w:iCs/>
        </w:rPr>
        <w:t>Peter B. Myers (1995) [1980]. Gifts Differing: Understanding Personality Typ</w:t>
      </w:r>
      <w:r w:rsidRPr="00F65179">
        <w:rPr>
          <w:i/>
          <w:iCs/>
          <w:lang w:val="vi-VN"/>
        </w:rPr>
        <w:t>e.</w:t>
      </w:r>
      <w:r w:rsidRPr="00F65179">
        <w:t xml:space="preserve"> </w:t>
      </w:r>
    </w:p>
    <w:p w:rsidR="00D14F7B" w:rsidRPr="00F65179" w:rsidRDefault="00D14F7B" w:rsidP="00171A2E">
      <w:pPr>
        <w:numPr>
          <w:ilvl w:val="0"/>
          <w:numId w:val="28"/>
        </w:numPr>
        <w:tabs>
          <w:tab w:val="left" w:pos="709"/>
          <w:tab w:val="left" w:pos="1134"/>
        </w:tabs>
        <w:spacing w:before="120" w:after="120" w:line="320" w:lineRule="exact"/>
        <w:ind w:left="0" w:firstLine="709"/>
        <w:jc w:val="left"/>
      </w:pPr>
      <w:r w:rsidRPr="00F65179">
        <w:rPr>
          <w:i/>
          <w:iCs/>
        </w:rPr>
        <w:t>The Myers-Briggs Foundation</w:t>
      </w:r>
      <w:r w:rsidRPr="00F65179">
        <w:t>, 2014, Retrieved 18 June 2014.</w:t>
      </w:r>
    </w:p>
    <w:p w:rsidR="00AA7680" w:rsidRPr="00EC4D08" w:rsidRDefault="00BF3F60" w:rsidP="00EC4D08">
      <w:pPr>
        <w:pStyle w:val="ListParagraph"/>
        <w:numPr>
          <w:ilvl w:val="0"/>
          <w:numId w:val="28"/>
        </w:numPr>
        <w:tabs>
          <w:tab w:val="left" w:pos="709"/>
          <w:tab w:val="left" w:pos="1134"/>
        </w:tabs>
        <w:spacing w:line="320" w:lineRule="exact"/>
        <w:ind w:left="0" w:firstLine="709"/>
        <w:rPr>
          <w:rFonts w:ascii="Times New Roman" w:hAnsi="Times New Roman"/>
          <w:sz w:val="28"/>
          <w:szCs w:val="28"/>
        </w:rPr>
      </w:pPr>
      <w:r>
        <w:rPr>
          <w:rFonts w:ascii="Times New Roman" w:hAnsi="Times New Roman"/>
          <w:noProof/>
          <w:sz w:val="28"/>
          <w:szCs w:val="28"/>
        </w:rPr>
        <w:pict>
          <v:line id="_x0000_s1131" style="position:absolute;left:0;text-align:left;z-index:251687936" from="115.95pt,49.45pt" to="325.95pt,49.45pt"/>
        </w:pict>
      </w:r>
      <w:r w:rsidR="00D14F7B" w:rsidRPr="00F65179">
        <w:rPr>
          <w:rFonts w:ascii="Times New Roman" w:hAnsi="Times New Roman"/>
          <w:sz w:val="28"/>
          <w:szCs w:val="28"/>
          <w:shd w:val="clear" w:color="auto" w:fill="FFFFFF"/>
        </w:rPr>
        <w:t>Goldberg, Lewis R. "An alternative" description of personality": the big-five factor structure."</w:t>
      </w:r>
      <w:r w:rsidR="00D14F7B" w:rsidRPr="00F65179">
        <w:rPr>
          <w:rStyle w:val="apple-converted-space"/>
          <w:rFonts w:ascii="Times New Roman" w:hAnsi="Times New Roman"/>
          <w:sz w:val="28"/>
          <w:szCs w:val="28"/>
          <w:shd w:val="clear" w:color="auto" w:fill="FFFFFF"/>
        </w:rPr>
        <w:t> </w:t>
      </w:r>
      <w:r w:rsidR="00D14F7B" w:rsidRPr="00F65179">
        <w:rPr>
          <w:rFonts w:ascii="Times New Roman" w:hAnsi="Times New Roman"/>
          <w:i/>
          <w:iCs/>
          <w:sz w:val="28"/>
          <w:szCs w:val="28"/>
        </w:rPr>
        <w:t>Journal of personality and social psychology</w:t>
      </w:r>
      <w:r w:rsidR="00D14F7B" w:rsidRPr="00F65179">
        <w:rPr>
          <w:rStyle w:val="apple-converted-space"/>
          <w:rFonts w:ascii="Times New Roman" w:hAnsi="Times New Roman"/>
          <w:sz w:val="28"/>
          <w:szCs w:val="28"/>
          <w:shd w:val="clear" w:color="auto" w:fill="FFFFFF"/>
        </w:rPr>
        <w:t> </w:t>
      </w:r>
      <w:r w:rsidR="00D14F7B" w:rsidRPr="00F65179">
        <w:rPr>
          <w:rFonts w:ascii="Times New Roman" w:hAnsi="Times New Roman"/>
          <w:sz w:val="28"/>
          <w:szCs w:val="28"/>
          <w:shd w:val="clear" w:color="auto" w:fill="FFFFFF"/>
        </w:rPr>
        <w:t>59.6 (1990): 1216.</w:t>
      </w:r>
      <w:r w:rsidR="00D14F7B" w:rsidRPr="00EC4D08">
        <w:rPr>
          <w:b/>
          <w:bCs/>
          <w:lang w:val="de-DE"/>
        </w:rPr>
        <w:t xml:space="preserve"> </w:t>
      </w:r>
    </w:p>
    <w:sectPr w:rsidR="00AA7680" w:rsidRPr="00EC4D08" w:rsidSect="00C7430B">
      <w:footerReference w:type="even" r:id="rId16"/>
      <w:footerReference w:type="default" r:id="rId17"/>
      <w:type w:val="nextColumn"/>
      <w:pgSz w:w="11906" w:h="16838" w:code="9"/>
      <w:pgMar w:top="1134" w:right="1134" w:bottom="1134" w:left="1701" w:header="561"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F60" w:rsidRDefault="00BF3F60" w:rsidP="00425048">
      <w:r>
        <w:separator/>
      </w:r>
    </w:p>
  </w:endnote>
  <w:endnote w:type="continuationSeparator" w:id="0">
    <w:p w:rsidR="00BF3F60" w:rsidRDefault="00BF3F60" w:rsidP="00425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PdTime">
    <w:altName w:val="Arial Narrow"/>
    <w:panose1 w:val="00000000000000000000"/>
    <w:charset w:val="00"/>
    <w:family w:val="swiss"/>
    <w:notTrueType/>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nTifani HeavyH">
    <w:altName w:val="Courier New"/>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255" w:rsidRDefault="00543255" w:rsidP="00C06F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43255" w:rsidRDefault="00543255" w:rsidP="00C06F2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255" w:rsidRPr="00280EB3" w:rsidRDefault="00543255" w:rsidP="00280EB3">
    <w:pPr>
      <w:pStyle w:val="Footer"/>
      <w:framePr w:wrap="around" w:vAnchor="text" w:hAnchor="margin" w:xAlign="center" w:y="47"/>
      <w:rPr>
        <w:rStyle w:val="PageNumber"/>
        <w:sz w:val="24"/>
        <w:szCs w:val="24"/>
      </w:rPr>
    </w:pPr>
    <w:r w:rsidRPr="00280EB3">
      <w:rPr>
        <w:rStyle w:val="PageNumber"/>
        <w:sz w:val="24"/>
        <w:szCs w:val="24"/>
      </w:rPr>
      <w:fldChar w:fldCharType="begin"/>
    </w:r>
    <w:r w:rsidRPr="00280EB3">
      <w:rPr>
        <w:rStyle w:val="PageNumber"/>
        <w:sz w:val="24"/>
        <w:szCs w:val="24"/>
      </w:rPr>
      <w:instrText xml:space="preserve">PAGE  </w:instrText>
    </w:r>
    <w:r w:rsidRPr="00280EB3">
      <w:rPr>
        <w:rStyle w:val="PageNumber"/>
        <w:sz w:val="24"/>
        <w:szCs w:val="24"/>
      </w:rPr>
      <w:fldChar w:fldCharType="separate"/>
    </w:r>
    <w:r w:rsidR="00B2165D">
      <w:rPr>
        <w:rStyle w:val="PageNumber"/>
        <w:noProof/>
        <w:sz w:val="24"/>
        <w:szCs w:val="24"/>
      </w:rPr>
      <w:t>1</w:t>
    </w:r>
    <w:r w:rsidRPr="00280EB3">
      <w:rPr>
        <w:rStyle w:val="PageNumber"/>
        <w:sz w:val="24"/>
        <w:szCs w:val="24"/>
      </w:rPr>
      <w:fldChar w:fldCharType="end"/>
    </w:r>
  </w:p>
  <w:p w:rsidR="00543255" w:rsidRPr="00D52CB7" w:rsidRDefault="00543255" w:rsidP="00C06F2D">
    <w:pPr>
      <w:pStyle w:val="Footer"/>
      <w:ind w:right="360"/>
      <w:jc w:val="center"/>
      <w:rPr>
        <w:sz w:val="22"/>
      </w:rPr>
    </w:pPr>
  </w:p>
  <w:p w:rsidR="00543255" w:rsidRDefault="005432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F60" w:rsidRDefault="00BF3F60" w:rsidP="00425048">
      <w:r>
        <w:separator/>
      </w:r>
    </w:p>
  </w:footnote>
  <w:footnote w:type="continuationSeparator" w:id="0">
    <w:p w:rsidR="00BF3F60" w:rsidRDefault="00BF3F60" w:rsidP="004250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E7DBB"/>
    <w:multiLevelType w:val="hybridMultilevel"/>
    <w:tmpl w:val="8AD6CF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75775D"/>
    <w:multiLevelType w:val="hybridMultilevel"/>
    <w:tmpl w:val="EF703B7E"/>
    <w:lvl w:ilvl="0" w:tplc="CBE6C090">
      <w:start w:val="1"/>
      <w:numFmt w:val="bullet"/>
      <w:lvlText w:val="-"/>
      <w:lvlJc w:val="left"/>
      <w:pPr>
        <w:tabs>
          <w:tab w:val="num" w:pos="720"/>
        </w:tabs>
        <w:ind w:left="720" w:hanging="360"/>
      </w:pPr>
      <w:rPr>
        <w:rFonts w:ascii="Times New Roman" w:hAnsi="Times New Roman" w:hint="default"/>
      </w:rPr>
    </w:lvl>
    <w:lvl w:ilvl="1" w:tplc="C84C8736" w:tentative="1">
      <w:start w:val="1"/>
      <w:numFmt w:val="bullet"/>
      <w:lvlText w:val="-"/>
      <w:lvlJc w:val="left"/>
      <w:pPr>
        <w:tabs>
          <w:tab w:val="num" w:pos="1440"/>
        </w:tabs>
        <w:ind w:left="1440" w:hanging="360"/>
      </w:pPr>
      <w:rPr>
        <w:rFonts w:ascii="Times New Roman" w:hAnsi="Times New Roman" w:hint="default"/>
      </w:rPr>
    </w:lvl>
    <w:lvl w:ilvl="2" w:tplc="C7384900" w:tentative="1">
      <w:start w:val="1"/>
      <w:numFmt w:val="bullet"/>
      <w:lvlText w:val="-"/>
      <w:lvlJc w:val="left"/>
      <w:pPr>
        <w:tabs>
          <w:tab w:val="num" w:pos="2160"/>
        </w:tabs>
        <w:ind w:left="2160" w:hanging="360"/>
      </w:pPr>
      <w:rPr>
        <w:rFonts w:ascii="Times New Roman" w:hAnsi="Times New Roman" w:hint="default"/>
      </w:rPr>
    </w:lvl>
    <w:lvl w:ilvl="3" w:tplc="EC9E13C6" w:tentative="1">
      <w:start w:val="1"/>
      <w:numFmt w:val="bullet"/>
      <w:lvlText w:val="-"/>
      <w:lvlJc w:val="left"/>
      <w:pPr>
        <w:tabs>
          <w:tab w:val="num" w:pos="2880"/>
        </w:tabs>
        <w:ind w:left="2880" w:hanging="360"/>
      </w:pPr>
      <w:rPr>
        <w:rFonts w:ascii="Times New Roman" w:hAnsi="Times New Roman" w:hint="default"/>
      </w:rPr>
    </w:lvl>
    <w:lvl w:ilvl="4" w:tplc="D3AE6426" w:tentative="1">
      <w:start w:val="1"/>
      <w:numFmt w:val="bullet"/>
      <w:lvlText w:val="-"/>
      <w:lvlJc w:val="left"/>
      <w:pPr>
        <w:tabs>
          <w:tab w:val="num" w:pos="3600"/>
        </w:tabs>
        <w:ind w:left="3600" w:hanging="360"/>
      </w:pPr>
      <w:rPr>
        <w:rFonts w:ascii="Times New Roman" w:hAnsi="Times New Roman" w:hint="default"/>
      </w:rPr>
    </w:lvl>
    <w:lvl w:ilvl="5" w:tplc="738E89FE" w:tentative="1">
      <w:start w:val="1"/>
      <w:numFmt w:val="bullet"/>
      <w:lvlText w:val="-"/>
      <w:lvlJc w:val="left"/>
      <w:pPr>
        <w:tabs>
          <w:tab w:val="num" w:pos="4320"/>
        </w:tabs>
        <w:ind w:left="4320" w:hanging="360"/>
      </w:pPr>
      <w:rPr>
        <w:rFonts w:ascii="Times New Roman" w:hAnsi="Times New Roman" w:hint="default"/>
      </w:rPr>
    </w:lvl>
    <w:lvl w:ilvl="6" w:tplc="47EA3DF4" w:tentative="1">
      <w:start w:val="1"/>
      <w:numFmt w:val="bullet"/>
      <w:lvlText w:val="-"/>
      <w:lvlJc w:val="left"/>
      <w:pPr>
        <w:tabs>
          <w:tab w:val="num" w:pos="5040"/>
        </w:tabs>
        <w:ind w:left="5040" w:hanging="360"/>
      </w:pPr>
      <w:rPr>
        <w:rFonts w:ascii="Times New Roman" w:hAnsi="Times New Roman" w:hint="default"/>
      </w:rPr>
    </w:lvl>
    <w:lvl w:ilvl="7" w:tplc="20C0C9DA" w:tentative="1">
      <w:start w:val="1"/>
      <w:numFmt w:val="bullet"/>
      <w:lvlText w:val="-"/>
      <w:lvlJc w:val="left"/>
      <w:pPr>
        <w:tabs>
          <w:tab w:val="num" w:pos="5760"/>
        </w:tabs>
        <w:ind w:left="5760" w:hanging="360"/>
      </w:pPr>
      <w:rPr>
        <w:rFonts w:ascii="Times New Roman" w:hAnsi="Times New Roman" w:hint="default"/>
      </w:rPr>
    </w:lvl>
    <w:lvl w:ilvl="8" w:tplc="2C10BEE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7E509F9"/>
    <w:multiLevelType w:val="hybridMultilevel"/>
    <w:tmpl w:val="6A0E3B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AF3176"/>
    <w:multiLevelType w:val="hybridMultilevel"/>
    <w:tmpl w:val="395C0770"/>
    <w:lvl w:ilvl="0" w:tplc="04090005">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nsid w:val="09C73C10"/>
    <w:multiLevelType w:val="hybridMultilevel"/>
    <w:tmpl w:val="1D465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E65F49"/>
    <w:multiLevelType w:val="hybridMultilevel"/>
    <w:tmpl w:val="B3487C5C"/>
    <w:lvl w:ilvl="0" w:tplc="777AEA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1C3D0D"/>
    <w:multiLevelType w:val="hybridMultilevel"/>
    <w:tmpl w:val="D51A05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CDF31E3"/>
    <w:multiLevelType w:val="hybridMultilevel"/>
    <w:tmpl w:val="DD547FB0"/>
    <w:lvl w:ilvl="0" w:tplc="04090005">
      <w:start w:val="1"/>
      <w:numFmt w:val="bullet"/>
      <w:lvlText w:val=""/>
      <w:lvlJc w:val="left"/>
      <w:pPr>
        <w:tabs>
          <w:tab w:val="num" w:pos="760"/>
        </w:tabs>
        <w:ind w:left="760" w:hanging="360"/>
      </w:pPr>
      <w:rPr>
        <w:rFonts w:ascii="Wingdings" w:hAnsi="Wingdings" w:hint="default"/>
      </w:rPr>
    </w:lvl>
    <w:lvl w:ilvl="1" w:tplc="04090003" w:tentative="1">
      <w:start w:val="1"/>
      <w:numFmt w:val="bullet"/>
      <w:lvlText w:val="o"/>
      <w:lvlJc w:val="left"/>
      <w:pPr>
        <w:tabs>
          <w:tab w:val="num" w:pos="1480"/>
        </w:tabs>
        <w:ind w:left="1480" w:hanging="360"/>
      </w:pPr>
      <w:rPr>
        <w:rFonts w:ascii="Courier New" w:hAnsi="Courier New" w:cs="Courier New" w:hint="default"/>
      </w:rPr>
    </w:lvl>
    <w:lvl w:ilvl="2" w:tplc="04090005" w:tentative="1">
      <w:start w:val="1"/>
      <w:numFmt w:val="bullet"/>
      <w:lvlText w:val=""/>
      <w:lvlJc w:val="left"/>
      <w:pPr>
        <w:tabs>
          <w:tab w:val="num" w:pos="2200"/>
        </w:tabs>
        <w:ind w:left="2200" w:hanging="360"/>
      </w:pPr>
      <w:rPr>
        <w:rFonts w:ascii="Wingdings" w:hAnsi="Wingdings" w:hint="default"/>
      </w:rPr>
    </w:lvl>
    <w:lvl w:ilvl="3" w:tplc="04090001" w:tentative="1">
      <w:start w:val="1"/>
      <w:numFmt w:val="bullet"/>
      <w:lvlText w:val=""/>
      <w:lvlJc w:val="left"/>
      <w:pPr>
        <w:tabs>
          <w:tab w:val="num" w:pos="2920"/>
        </w:tabs>
        <w:ind w:left="2920" w:hanging="360"/>
      </w:pPr>
      <w:rPr>
        <w:rFonts w:ascii="Symbol" w:hAnsi="Symbol" w:hint="default"/>
      </w:rPr>
    </w:lvl>
    <w:lvl w:ilvl="4" w:tplc="04090003" w:tentative="1">
      <w:start w:val="1"/>
      <w:numFmt w:val="bullet"/>
      <w:lvlText w:val="o"/>
      <w:lvlJc w:val="left"/>
      <w:pPr>
        <w:tabs>
          <w:tab w:val="num" w:pos="3640"/>
        </w:tabs>
        <w:ind w:left="3640" w:hanging="360"/>
      </w:pPr>
      <w:rPr>
        <w:rFonts w:ascii="Courier New" w:hAnsi="Courier New" w:cs="Courier New" w:hint="default"/>
      </w:rPr>
    </w:lvl>
    <w:lvl w:ilvl="5" w:tplc="04090005" w:tentative="1">
      <w:start w:val="1"/>
      <w:numFmt w:val="bullet"/>
      <w:lvlText w:val=""/>
      <w:lvlJc w:val="left"/>
      <w:pPr>
        <w:tabs>
          <w:tab w:val="num" w:pos="4360"/>
        </w:tabs>
        <w:ind w:left="4360" w:hanging="360"/>
      </w:pPr>
      <w:rPr>
        <w:rFonts w:ascii="Wingdings" w:hAnsi="Wingdings" w:hint="default"/>
      </w:rPr>
    </w:lvl>
    <w:lvl w:ilvl="6" w:tplc="04090001" w:tentative="1">
      <w:start w:val="1"/>
      <w:numFmt w:val="bullet"/>
      <w:lvlText w:val=""/>
      <w:lvlJc w:val="left"/>
      <w:pPr>
        <w:tabs>
          <w:tab w:val="num" w:pos="5080"/>
        </w:tabs>
        <w:ind w:left="5080" w:hanging="360"/>
      </w:pPr>
      <w:rPr>
        <w:rFonts w:ascii="Symbol" w:hAnsi="Symbol" w:hint="default"/>
      </w:rPr>
    </w:lvl>
    <w:lvl w:ilvl="7" w:tplc="04090003" w:tentative="1">
      <w:start w:val="1"/>
      <w:numFmt w:val="bullet"/>
      <w:lvlText w:val="o"/>
      <w:lvlJc w:val="left"/>
      <w:pPr>
        <w:tabs>
          <w:tab w:val="num" w:pos="5800"/>
        </w:tabs>
        <w:ind w:left="5800" w:hanging="360"/>
      </w:pPr>
      <w:rPr>
        <w:rFonts w:ascii="Courier New" w:hAnsi="Courier New" w:cs="Courier New" w:hint="default"/>
      </w:rPr>
    </w:lvl>
    <w:lvl w:ilvl="8" w:tplc="04090005" w:tentative="1">
      <w:start w:val="1"/>
      <w:numFmt w:val="bullet"/>
      <w:lvlText w:val=""/>
      <w:lvlJc w:val="left"/>
      <w:pPr>
        <w:tabs>
          <w:tab w:val="num" w:pos="6520"/>
        </w:tabs>
        <w:ind w:left="6520" w:hanging="360"/>
      </w:pPr>
      <w:rPr>
        <w:rFonts w:ascii="Wingdings" w:hAnsi="Wingdings" w:hint="default"/>
      </w:rPr>
    </w:lvl>
  </w:abstractNum>
  <w:abstractNum w:abstractNumId="8">
    <w:nsid w:val="2D0A059E"/>
    <w:multiLevelType w:val="hybridMultilevel"/>
    <w:tmpl w:val="4E9E5B9E"/>
    <w:lvl w:ilvl="0" w:tplc="04090005">
      <w:start w:val="1"/>
      <w:numFmt w:val="bullet"/>
      <w:lvlText w:val=""/>
      <w:lvlJc w:val="left"/>
      <w:pPr>
        <w:tabs>
          <w:tab w:val="num" w:pos="702"/>
        </w:tabs>
        <w:ind w:left="702" w:hanging="360"/>
      </w:pPr>
      <w:rPr>
        <w:rFonts w:ascii="Wingdings" w:hAnsi="Wingdings"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9">
    <w:nsid w:val="2DE84BC4"/>
    <w:multiLevelType w:val="hybridMultilevel"/>
    <w:tmpl w:val="ACEEBA4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DF543A1"/>
    <w:multiLevelType w:val="hybridMultilevel"/>
    <w:tmpl w:val="726E7CD0"/>
    <w:lvl w:ilvl="0" w:tplc="81C27FE0">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nsid w:val="35385485"/>
    <w:multiLevelType w:val="hybridMultilevel"/>
    <w:tmpl w:val="89DC3248"/>
    <w:lvl w:ilvl="0" w:tplc="7AE2D218">
      <w:numFmt w:val="bullet"/>
      <w:lvlText w:val="-"/>
      <w:lvlJc w:val="left"/>
      <w:pPr>
        <w:ind w:left="648" w:hanging="360"/>
      </w:pPr>
      <w:rPr>
        <w:rFonts w:ascii="Times New Roman" w:eastAsiaTheme="minorHAnsi" w:hAnsi="Times New Roman" w:cs="Times New Roman" w:hint="default"/>
      </w:rPr>
    </w:lvl>
    <w:lvl w:ilvl="1" w:tplc="040C0003" w:tentative="1">
      <w:start w:val="1"/>
      <w:numFmt w:val="bullet"/>
      <w:lvlText w:val="o"/>
      <w:lvlJc w:val="left"/>
      <w:pPr>
        <w:ind w:left="1368" w:hanging="360"/>
      </w:pPr>
      <w:rPr>
        <w:rFonts w:ascii="Courier New" w:hAnsi="Courier New" w:cs="Courier New" w:hint="default"/>
      </w:rPr>
    </w:lvl>
    <w:lvl w:ilvl="2" w:tplc="040C0005" w:tentative="1">
      <w:start w:val="1"/>
      <w:numFmt w:val="bullet"/>
      <w:lvlText w:val=""/>
      <w:lvlJc w:val="left"/>
      <w:pPr>
        <w:ind w:left="2088" w:hanging="360"/>
      </w:pPr>
      <w:rPr>
        <w:rFonts w:ascii="Wingdings" w:hAnsi="Wingdings" w:hint="default"/>
      </w:rPr>
    </w:lvl>
    <w:lvl w:ilvl="3" w:tplc="040C0001" w:tentative="1">
      <w:start w:val="1"/>
      <w:numFmt w:val="bullet"/>
      <w:lvlText w:val=""/>
      <w:lvlJc w:val="left"/>
      <w:pPr>
        <w:ind w:left="2808" w:hanging="360"/>
      </w:pPr>
      <w:rPr>
        <w:rFonts w:ascii="Symbol" w:hAnsi="Symbol" w:hint="default"/>
      </w:rPr>
    </w:lvl>
    <w:lvl w:ilvl="4" w:tplc="040C0003" w:tentative="1">
      <w:start w:val="1"/>
      <w:numFmt w:val="bullet"/>
      <w:lvlText w:val="o"/>
      <w:lvlJc w:val="left"/>
      <w:pPr>
        <w:ind w:left="3528" w:hanging="360"/>
      </w:pPr>
      <w:rPr>
        <w:rFonts w:ascii="Courier New" w:hAnsi="Courier New" w:cs="Courier New" w:hint="default"/>
      </w:rPr>
    </w:lvl>
    <w:lvl w:ilvl="5" w:tplc="040C0005" w:tentative="1">
      <w:start w:val="1"/>
      <w:numFmt w:val="bullet"/>
      <w:lvlText w:val=""/>
      <w:lvlJc w:val="left"/>
      <w:pPr>
        <w:ind w:left="4248" w:hanging="360"/>
      </w:pPr>
      <w:rPr>
        <w:rFonts w:ascii="Wingdings" w:hAnsi="Wingdings" w:hint="default"/>
      </w:rPr>
    </w:lvl>
    <w:lvl w:ilvl="6" w:tplc="040C0001" w:tentative="1">
      <w:start w:val="1"/>
      <w:numFmt w:val="bullet"/>
      <w:lvlText w:val=""/>
      <w:lvlJc w:val="left"/>
      <w:pPr>
        <w:ind w:left="4968" w:hanging="360"/>
      </w:pPr>
      <w:rPr>
        <w:rFonts w:ascii="Symbol" w:hAnsi="Symbol" w:hint="default"/>
      </w:rPr>
    </w:lvl>
    <w:lvl w:ilvl="7" w:tplc="040C0003" w:tentative="1">
      <w:start w:val="1"/>
      <w:numFmt w:val="bullet"/>
      <w:lvlText w:val="o"/>
      <w:lvlJc w:val="left"/>
      <w:pPr>
        <w:ind w:left="5688" w:hanging="360"/>
      </w:pPr>
      <w:rPr>
        <w:rFonts w:ascii="Courier New" w:hAnsi="Courier New" w:cs="Courier New" w:hint="default"/>
      </w:rPr>
    </w:lvl>
    <w:lvl w:ilvl="8" w:tplc="040C0005" w:tentative="1">
      <w:start w:val="1"/>
      <w:numFmt w:val="bullet"/>
      <w:lvlText w:val=""/>
      <w:lvlJc w:val="left"/>
      <w:pPr>
        <w:ind w:left="6408" w:hanging="360"/>
      </w:pPr>
      <w:rPr>
        <w:rFonts w:ascii="Wingdings" w:hAnsi="Wingdings" w:hint="default"/>
      </w:rPr>
    </w:lvl>
  </w:abstractNum>
  <w:abstractNum w:abstractNumId="12">
    <w:nsid w:val="370568D0"/>
    <w:multiLevelType w:val="hybridMultilevel"/>
    <w:tmpl w:val="842AA2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978640C"/>
    <w:multiLevelType w:val="hybridMultilevel"/>
    <w:tmpl w:val="AEAC7F58"/>
    <w:lvl w:ilvl="0" w:tplc="04090001">
      <w:start w:val="1"/>
      <w:numFmt w:val="bullet"/>
      <w:lvlText w:val=""/>
      <w:lvlJc w:val="left"/>
      <w:pPr>
        <w:ind w:left="1279" w:hanging="360"/>
      </w:pPr>
      <w:rPr>
        <w:rFonts w:ascii="Symbol" w:hAnsi="Symbol" w:hint="default"/>
      </w:rPr>
    </w:lvl>
    <w:lvl w:ilvl="1" w:tplc="04090003" w:tentative="1">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14">
    <w:nsid w:val="401A5AB5"/>
    <w:multiLevelType w:val="hybridMultilevel"/>
    <w:tmpl w:val="5936E124"/>
    <w:lvl w:ilvl="0" w:tplc="D6EA698C">
      <w:start w:val="1"/>
      <w:numFmt w:val="bullet"/>
      <w:lvlText w:val="•"/>
      <w:lvlJc w:val="left"/>
      <w:pPr>
        <w:tabs>
          <w:tab w:val="num" w:pos="720"/>
        </w:tabs>
        <w:ind w:left="720" w:hanging="360"/>
      </w:pPr>
      <w:rPr>
        <w:rFonts w:ascii="Times New Roman" w:hAnsi="Times New Roman" w:hint="default"/>
      </w:rPr>
    </w:lvl>
    <w:lvl w:ilvl="1" w:tplc="ACD4D804" w:tentative="1">
      <w:start w:val="1"/>
      <w:numFmt w:val="bullet"/>
      <w:lvlText w:val="•"/>
      <w:lvlJc w:val="left"/>
      <w:pPr>
        <w:tabs>
          <w:tab w:val="num" w:pos="1440"/>
        </w:tabs>
        <w:ind w:left="1440" w:hanging="360"/>
      </w:pPr>
      <w:rPr>
        <w:rFonts w:ascii="Times New Roman" w:hAnsi="Times New Roman" w:hint="default"/>
      </w:rPr>
    </w:lvl>
    <w:lvl w:ilvl="2" w:tplc="C19C24B6" w:tentative="1">
      <w:start w:val="1"/>
      <w:numFmt w:val="bullet"/>
      <w:lvlText w:val="•"/>
      <w:lvlJc w:val="left"/>
      <w:pPr>
        <w:tabs>
          <w:tab w:val="num" w:pos="2160"/>
        </w:tabs>
        <w:ind w:left="2160" w:hanging="360"/>
      </w:pPr>
      <w:rPr>
        <w:rFonts w:ascii="Times New Roman" w:hAnsi="Times New Roman" w:hint="default"/>
      </w:rPr>
    </w:lvl>
    <w:lvl w:ilvl="3" w:tplc="E46CAAE4" w:tentative="1">
      <w:start w:val="1"/>
      <w:numFmt w:val="bullet"/>
      <w:lvlText w:val="•"/>
      <w:lvlJc w:val="left"/>
      <w:pPr>
        <w:tabs>
          <w:tab w:val="num" w:pos="2880"/>
        </w:tabs>
        <w:ind w:left="2880" w:hanging="360"/>
      </w:pPr>
      <w:rPr>
        <w:rFonts w:ascii="Times New Roman" w:hAnsi="Times New Roman" w:hint="default"/>
      </w:rPr>
    </w:lvl>
    <w:lvl w:ilvl="4" w:tplc="A1F489D6" w:tentative="1">
      <w:start w:val="1"/>
      <w:numFmt w:val="bullet"/>
      <w:lvlText w:val="•"/>
      <w:lvlJc w:val="left"/>
      <w:pPr>
        <w:tabs>
          <w:tab w:val="num" w:pos="3600"/>
        </w:tabs>
        <w:ind w:left="3600" w:hanging="360"/>
      </w:pPr>
      <w:rPr>
        <w:rFonts w:ascii="Times New Roman" w:hAnsi="Times New Roman" w:hint="default"/>
      </w:rPr>
    </w:lvl>
    <w:lvl w:ilvl="5" w:tplc="5F8E3A02" w:tentative="1">
      <w:start w:val="1"/>
      <w:numFmt w:val="bullet"/>
      <w:lvlText w:val="•"/>
      <w:lvlJc w:val="left"/>
      <w:pPr>
        <w:tabs>
          <w:tab w:val="num" w:pos="4320"/>
        </w:tabs>
        <w:ind w:left="4320" w:hanging="360"/>
      </w:pPr>
      <w:rPr>
        <w:rFonts w:ascii="Times New Roman" w:hAnsi="Times New Roman" w:hint="default"/>
      </w:rPr>
    </w:lvl>
    <w:lvl w:ilvl="6" w:tplc="DE8A0CCE" w:tentative="1">
      <w:start w:val="1"/>
      <w:numFmt w:val="bullet"/>
      <w:lvlText w:val="•"/>
      <w:lvlJc w:val="left"/>
      <w:pPr>
        <w:tabs>
          <w:tab w:val="num" w:pos="5040"/>
        </w:tabs>
        <w:ind w:left="5040" w:hanging="360"/>
      </w:pPr>
      <w:rPr>
        <w:rFonts w:ascii="Times New Roman" w:hAnsi="Times New Roman" w:hint="default"/>
      </w:rPr>
    </w:lvl>
    <w:lvl w:ilvl="7" w:tplc="905E0D1A" w:tentative="1">
      <w:start w:val="1"/>
      <w:numFmt w:val="bullet"/>
      <w:lvlText w:val="•"/>
      <w:lvlJc w:val="left"/>
      <w:pPr>
        <w:tabs>
          <w:tab w:val="num" w:pos="5760"/>
        </w:tabs>
        <w:ind w:left="5760" w:hanging="360"/>
      </w:pPr>
      <w:rPr>
        <w:rFonts w:ascii="Times New Roman" w:hAnsi="Times New Roman" w:hint="default"/>
      </w:rPr>
    </w:lvl>
    <w:lvl w:ilvl="8" w:tplc="0608B39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0FE03D6"/>
    <w:multiLevelType w:val="hybridMultilevel"/>
    <w:tmpl w:val="C91E1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D84511"/>
    <w:multiLevelType w:val="hybridMultilevel"/>
    <w:tmpl w:val="D3342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416176"/>
    <w:multiLevelType w:val="hybridMultilevel"/>
    <w:tmpl w:val="62CEF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50013E"/>
    <w:multiLevelType w:val="hybridMultilevel"/>
    <w:tmpl w:val="D1AA2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D2569A"/>
    <w:multiLevelType w:val="hybridMultilevel"/>
    <w:tmpl w:val="5A1C3950"/>
    <w:lvl w:ilvl="0" w:tplc="04090011">
      <w:start w:val="1"/>
      <w:numFmt w:val="decimal"/>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nsid w:val="56717E81"/>
    <w:multiLevelType w:val="hybridMultilevel"/>
    <w:tmpl w:val="012E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0E0E08"/>
    <w:multiLevelType w:val="hybridMultilevel"/>
    <w:tmpl w:val="18668A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A745B05"/>
    <w:multiLevelType w:val="hybridMultilevel"/>
    <w:tmpl w:val="E3F4C9E6"/>
    <w:lvl w:ilvl="0" w:tplc="286C004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E918BC"/>
    <w:multiLevelType w:val="hybridMultilevel"/>
    <w:tmpl w:val="40FC6C28"/>
    <w:lvl w:ilvl="0" w:tplc="5450197E">
      <w:start w:val="3"/>
      <w:numFmt w:val="lowerLetter"/>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1B064FF"/>
    <w:multiLevelType w:val="hybridMultilevel"/>
    <w:tmpl w:val="1D0813CC"/>
    <w:lvl w:ilvl="0" w:tplc="00A64E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205B9D"/>
    <w:multiLevelType w:val="hybridMultilevel"/>
    <w:tmpl w:val="A066D534"/>
    <w:lvl w:ilvl="0" w:tplc="6B1C896E">
      <w:start w:val="2"/>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6">
    <w:nsid w:val="661865EA"/>
    <w:multiLevelType w:val="hybridMultilevel"/>
    <w:tmpl w:val="975876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9406BE"/>
    <w:multiLevelType w:val="hybridMultilevel"/>
    <w:tmpl w:val="C1603C26"/>
    <w:lvl w:ilvl="0" w:tplc="042A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989685C"/>
    <w:multiLevelType w:val="hybridMultilevel"/>
    <w:tmpl w:val="BE9E38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ACF64A4"/>
    <w:multiLevelType w:val="hybridMultilevel"/>
    <w:tmpl w:val="55ECD7D0"/>
    <w:lvl w:ilvl="0" w:tplc="F2F2C5A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AED4D21"/>
    <w:multiLevelType w:val="hybridMultilevel"/>
    <w:tmpl w:val="82D49B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B8C388E"/>
    <w:multiLevelType w:val="hybridMultilevel"/>
    <w:tmpl w:val="87EA9E28"/>
    <w:lvl w:ilvl="0" w:tplc="8AF20AB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8A40B7"/>
    <w:multiLevelType w:val="multilevel"/>
    <w:tmpl w:val="F27E7ABC"/>
    <w:lvl w:ilvl="0">
      <w:numFmt w:val="bullet"/>
      <w:lvlText w:val="-"/>
      <w:lvlJc w:val="left"/>
      <w:pPr>
        <w:tabs>
          <w:tab w:val="num" w:pos="360"/>
        </w:tabs>
        <w:ind w:left="360" w:hanging="360"/>
      </w:pPr>
      <w:rPr>
        <w:rFonts w:ascii="Times New Roman" w:eastAsia="MS Mincho" w:hAnsi="Times New Roman"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nsid w:val="739737BF"/>
    <w:multiLevelType w:val="hybridMultilevel"/>
    <w:tmpl w:val="26DE7DC4"/>
    <w:lvl w:ilvl="0" w:tplc="04090005">
      <w:start w:val="1"/>
      <w:numFmt w:val="bullet"/>
      <w:lvlText w:val=""/>
      <w:lvlJc w:val="left"/>
      <w:pPr>
        <w:tabs>
          <w:tab w:val="num" w:pos="702"/>
        </w:tabs>
        <w:ind w:left="702" w:hanging="360"/>
      </w:pPr>
      <w:rPr>
        <w:rFonts w:ascii="Wingdings" w:hAnsi="Wingdings"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34">
    <w:nsid w:val="759F1728"/>
    <w:multiLevelType w:val="hybridMultilevel"/>
    <w:tmpl w:val="424A81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5EC2D2C"/>
    <w:multiLevelType w:val="hybridMultilevel"/>
    <w:tmpl w:val="42DEC5D0"/>
    <w:lvl w:ilvl="0" w:tplc="2F08C512">
      <w:start w:val="1"/>
      <w:numFmt w:val="bullet"/>
      <w:lvlText w:val="-"/>
      <w:lvlJc w:val="left"/>
      <w:pPr>
        <w:tabs>
          <w:tab w:val="num" w:pos="720"/>
        </w:tabs>
        <w:ind w:left="720" w:hanging="360"/>
      </w:pPr>
      <w:rPr>
        <w:rFonts w:ascii="Times New Roman" w:hAnsi="Times New Roman" w:hint="default"/>
      </w:rPr>
    </w:lvl>
    <w:lvl w:ilvl="1" w:tplc="C2C8E8C0" w:tentative="1">
      <w:start w:val="1"/>
      <w:numFmt w:val="bullet"/>
      <w:lvlText w:val="-"/>
      <w:lvlJc w:val="left"/>
      <w:pPr>
        <w:tabs>
          <w:tab w:val="num" w:pos="1440"/>
        </w:tabs>
        <w:ind w:left="1440" w:hanging="360"/>
      </w:pPr>
      <w:rPr>
        <w:rFonts w:ascii="Times New Roman" w:hAnsi="Times New Roman" w:hint="default"/>
      </w:rPr>
    </w:lvl>
    <w:lvl w:ilvl="2" w:tplc="D5FE3334" w:tentative="1">
      <w:start w:val="1"/>
      <w:numFmt w:val="bullet"/>
      <w:lvlText w:val="-"/>
      <w:lvlJc w:val="left"/>
      <w:pPr>
        <w:tabs>
          <w:tab w:val="num" w:pos="2160"/>
        </w:tabs>
        <w:ind w:left="2160" w:hanging="360"/>
      </w:pPr>
      <w:rPr>
        <w:rFonts w:ascii="Times New Roman" w:hAnsi="Times New Roman" w:hint="default"/>
      </w:rPr>
    </w:lvl>
    <w:lvl w:ilvl="3" w:tplc="9B1C0946" w:tentative="1">
      <w:start w:val="1"/>
      <w:numFmt w:val="bullet"/>
      <w:lvlText w:val="-"/>
      <w:lvlJc w:val="left"/>
      <w:pPr>
        <w:tabs>
          <w:tab w:val="num" w:pos="2880"/>
        </w:tabs>
        <w:ind w:left="2880" w:hanging="360"/>
      </w:pPr>
      <w:rPr>
        <w:rFonts w:ascii="Times New Roman" w:hAnsi="Times New Roman" w:hint="default"/>
      </w:rPr>
    </w:lvl>
    <w:lvl w:ilvl="4" w:tplc="1F7AECC0" w:tentative="1">
      <w:start w:val="1"/>
      <w:numFmt w:val="bullet"/>
      <w:lvlText w:val="-"/>
      <w:lvlJc w:val="left"/>
      <w:pPr>
        <w:tabs>
          <w:tab w:val="num" w:pos="3600"/>
        </w:tabs>
        <w:ind w:left="3600" w:hanging="360"/>
      </w:pPr>
      <w:rPr>
        <w:rFonts w:ascii="Times New Roman" w:hAnsi="Times New Roman" w:hint="default"/>
      </w:rPr>
    </w:lvl>
    <w:lvl w:ilvl="5" w:tplc="2EE08C12" w:tentative="1">
      <w:start w:val="1"/>
      <w:numFmt w:val="bullet"/>
      <w:lvlText w:val="-"/>
      <w:lvlJc w:val="left"/>
      <w:pPr>
        <w:tabs>
          <w:tab w:val="num" w:pos="4320"/>
        </w:tabs>
        <w:ind w:left="4320" w:hanging="360"/>
      </w:pPr>
      <w:rPr>
        <w:rFonts w:ascii="Times New Roman" w:hAnsi="Times New Roman" w:hint="default"/>
      </w:rPr>
    </w:lvl>
    <w:lvl w:ilvl="6" w:tplc="376A69A8" w:tentative="1">
      <w:start w:val="1"/>
      <w:numFmt w:val="bullet"/>
      <w:lvlText w:val="-"/>
      <w:lvlJc w:val="left"/>
      <w:pPr>
        <w:tabs>
          <w:tab w:val="num" w:pos="5040"/>
        </w:tabs>
        <w:ind w:left="5040" w:hanging="360"/>
      </w:pPr>
      <w:rPr>
        <w:rFonts w:ascii="Times New Roman" w:hAnsi="Times New Roman" w:hint="default"/>
      </w:rPr>
    </w:lvl>
    <w:lvl w:ilvl="7" w:tplc="D16460D2" w:tentative="1">
      <w:start w:val="1"/>
      <w:numFmt w:val="bullet"/>
      <w:lvlText w:val="-"/>
      <w:lvlJc w:val="left"/>
      <w:pPr>
        <w:tabs>
          <w:tab w:val="num" w:pos="5760"/>
        </w:tabs>
        <w:ind w:left="5760" w:hanging="360"/>
      </w:pPr>
      <w:rPr>
        <w:rFonts w:ascii="Times New Roman" w:hAnsi="Times New Roman" w:hint="default"/>
      </w:rPr>
    </w:lvl>
    <w:lvl w:ilvl="8" w:tplc="E3700528" w:tentative="1">
      <w:start w:val="1"/>
      <w:numFmt w:val="bullet"/>
      <w:lvlText w:val="-"/>
      <w:lvlJc w:val="left"/>
      <w:pPr>
        <w:tabs>
          <w:tab w:val="num" w:pos="6480"/>
        </w:tabs>
        <w:ind w:left="6480" w:hanging="360"/>
      </w:pPr>
      <w:rPr>
        <w:rFonts w:ascii="Times New Roman" w:hAnsi="Times New Roman" w:hint="default"/>
      </w:rPr>
    </w:lvl>
  </w:abstractNum>
  <w:abstractNum w:abstractNumId="36">
    <w:nsid w:val="762776FD"/>
    <w:multiLevelType w:val="multilevel"/>
    <w:tmpl w:val="4CCA5ED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BAF4BBB"/>
    <w:multiLevelType w:val="hybridMultilevel"/>
    <w:tmpl w:val="EE689954"/>
    <w:lvl w:ilvl="0" w:tplc="FF0627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DD363E5"/>
    <w:multiLevelType w:val="hybridMultilevel"/>
    <w:tmpl w:val="2FBA3AAA"/>
    <w:lvl w:ilvl="0" w:tplc="EDFA3B28">
      <w:start w:val="1"/>
      <w:numFmt w:val="bullet"/>
      <w:lvlText w:val="-"/>
      <w:lvlJc w:val="left"/>
      <w:pPr>
        <w:tabs>
          <w:tab w:val="num" w:pos="720"/>
        </w:tabs>
        <w:ind w:left="720" w:hanging="360"/>
      </w:pPr>
      <w:rPr>
        <w:rFonts w:ascii="Times New Roman" w:hAnsi="Times New Roman" w:hint="default"/>
      </w:rPr>
    </w:lvl>
    <w:lvl w:ilvl="1" w:tplc="B91C0DF8" w:tentative="1">
      <w:start w:val="1"/>
      <w:numFmt w:val="bullet"/>
      <w:lvlText w:val="-"/>
      <w:lvlJc w:val="left"/>
      <w:pPr>
        <w:tabs>
          <w:tab w:val="num" w:pos="1440"/>
        </w:tabs>
        <w:ind w:left="1440" w:hanging="360"/>
      </w:pPr>
      <w:rPr>
        <w:rFonts w:ascii="Times New Roman" w:hAnsi="Times New Roman" w:hint="default"/>
      </w:rPr>
    </w:lvl>
    <w:lvl w:ilvl="2" w:tplc="1E4EEA62" w:tentative="1">
      <w:start w:val="1"/>
      <w:numFmt w:val="bullet"/>
      <w:lvlText w:val="-"/>
      <w:lvlJc w:val="left"/>
      <w:pPr>
        <w:tabs>
          <w:tab w:val="num" w:pos="2160"/>
        </w:tabs>
        <w:ind w:left="2160" w:hanging="360"/>
      </w:pPr>
      <w:rPr>
        <w:rFonts w:ascii="Times New Roman" w:hAnsi="Times New Roman" w:hint="default"/>
      </w:rPr>
    </w:lvl>
    <w:lvl w:ilvl="3" w:tplc="6560A3C8" w:tentative="1">
      <w:start w:val="1"/>
      <w:numFmt w:val="bullet"/>
      <w:lvlText w:val="-"/>
      <w:lvlJc w:val="left"/>
      <w:pPr>
        <w:tabs>
          <w:tab w:val="num" w:pos="2880"/>
        </w:tabs>
        <w:ind w:left="2880" w:hanging="360"/>
      </w:pPr>
      <w:rPr>
        <w:rFonts w:ascii="Times New Roman" w:hAnsi="Times New Roman" w:hint="default"/>
      </w:rPr>
    </w:lvl>
    <w:lvl w:ilvl="4" w:tplc="D776722E" w:tentative="1">
      <w:start w:val="1"/>
      <w:numFmt w:val="bullet"/>
      <w:lvlText w:val="-"/>
      <w:lvlJc w:val="left"/>
      <w:pPr>
        <w:tabs>
          <w:tab w:val="num" w:pos="3600"/>
        </w:tabs>
        <w:ind w:left="3600" w:hanging="360"/>
      </w:pPr>
      <w:rPr>
        <w:rFonts w:ascii="Times New Roman" w:hAnsi="Times New Roman" w:hint="default"/>
      </w:rPr>
    </w:lvl>
    <w:lvl w:ilvl="5" w:tplc="E736B178" w:tentative="1">
      <w:start w:val="1"/>
      <w:numFmt w:val="bullet"/>
      <w:lvlText w:val="-"/>
      <w:lvlJc w:val="left"/>
      <w:pPr>
        <w:tabs>
          <w:tab w:val="num" w:pos="4320"/>
        </w:tabs>
        <w:ind w:left="4320" w:hanging="360"/>
      </w:pPr>
      <w:rPr>
        <w:rFonts w:ascii="Times New Roman" w:hAnsi="Times New Roman" w:hint="default"/>
      </w:rPr>
    </w:lvl>
    <w:lvl w:ilvl="6" w:tplc="CA4A262C" w:tentative="1">
      <w:start w:val="1"/>
      <w:numFmt w:val="bullet"/>
      <w:lvlText w:val="-"/>
      <w:lvlJc w:val="left"/>
      <w:pPr>
        <w:tabs>
          <w:tab w:val="num" w:pos="5040"/>
        </w:tabs>
        <w:ind w:left="5040" w:hanging="360"/>
      </w:pPr>
      <w:rPr>
        <w:rFonts w:ascii="Times New Roman" w:hAnsi="Times New Roman" w:hint="default"/>
      </w:rPr>
    </w:lvl>
    <w:lvl w:ilvl="7" w:tplc="E50811DC" w:tentative="1">
      <w:start w:val="1"/>
      <w:numFmt w:val="bullet"/>
      <w:lvlText w:val="-"/>
      <w:lvlJc w:val="left"/>
      <w:pPr>
        <w:tabs>
          <w:tab w:val="num" w:pos="5760"/>
        </w:tabs>
        <w:ind w:left="5760" w:hanging="360"/>
      </w:pPr>
      <w:rPr>
        <w:rFonts w:ascii="Times New Roman" w:hAnsi="Times New Roman" w:hint="default"/>
      </w:rPr>
    </w:lvl>
    <w:lvl w:ilvl="8" w:tplc="98462DF4" w:tentative="1">
      <w:start w:val="1"/>
      <w:numFmt w:val="bullet"/>
      <w:lvlText w:val="-"/>
      <w:lvlJc w:val="left"/>
      <w:pPr>
        <w:tabs>
          <w:tab w:val="num" w:pos="6480"/>
        </w:tabs>
        <w:ind w:left="6480" w:hanging="360"/>
      </w:pPr>
      <w:rPr>
        <w:rFonts w:ascii="Times New Roman" w:hAnsi="Times New Roman" w:hint="default"/>
      </w:rPr>
    </w:lvl>
  </w:abstractNum>
  <w:num w:numId="1">
    <w:abstractNumId w:val="9"/>
  </w:num>
  <w:num w:numId="2">
    <w:abstractNumId w:val="12"/>
  </w:num>
  <w:num w:numId="3">
    <w:abstractNumId w:val="32"/>
  </w:num>
  <w:num w:numId="4">
    <w:abstractNumId w:val="25"/>
  </w:num>
  <w:num w:numId="5">
    <w:abstractNumId w:val="29"/>
  </w:num>
  <w:num w:numId="6">
    <w:abstractNumId w:val="27"/>
  </w:num>
  <w:num w:numId="7">
    <w:abstractNumId w:val="13"/>
  </w:num>
  <w:num w:numId="8">
    <w:abstractNumId w:val="30"/>
  </w:num>
  <w:num w:numId="9">
    <w:abstractNumId w:val="21"/>
  </w:num>
  <w:num w:numId="10">
    <w:abstractNumId w:val="0"/>
  </w:num>
  <w:num w:numId="11">
    <w:abstractNumId w:val="28"/>
  </w:num>
  <w:num w:numId="12">
    <w:abstractNumId w:val="6"/>
  </w:num>
  <w:num w:numId="13">
    <w:abstractNumId w:val="33"/>
  </w:num>
  <w:num w:numId="14">
    <w:abstractNumId w:val="8"/>
  </w:num>
  <w:num w:numId="15">
    <w:abstractNumId w:val="7"/>
  </w:num>
  <w:num w:numId="16">
    <w:abstractNumId w:val="34"/>
  </w:num>
  <w:num w:numId="17">
    <w:abstractNumId w:val="2"/>
  </w:num>
  <w:num w:numId="18">
    <w:abstractNumId w:val="3"/>
  </w:num>
  <w:num w:numId="19">
    <w:abstractNumId w:val="11"/>
  </w:num>
  <w:num w:numId="20">
    <w:abstractNumId w:val="14"/>
  </w:num>
  <w:num w:numId="21">
    <w:abstractNumId w:val="1"/>
  </w:num>
  <w:num w:numId="22">
    <w:abstractNumId w:val="35"/>
  </w:num>
  <w:num w:numId="23">
    <w:abstractNumId w:val="38"/>
  </w:num>
  <w:num w:numId="24">
    <w:abstractNumId w:val="20"/>
  </w:num>
  <w:num w:numId="25">
    <w:abstractNumId w:val="16"/>
  </w:num>
  <w:num w:numId="26">
    <w:abstractNumId w:val="18"/>
  </w:num>
  <w:num w:numId="27">
    <w:abstractNumId w:val="10"/>
  </w:num>
  <w:num w:numId="28">
    <w:abstractNumId w:val="17"/>
  </w:num>
  <w:num w:numId="29">
    <w:abstractNumId w:val="31"/>
  </w:num>
  <w:num w:numId="30">
    <w:abstractNumId w:val="26"/>
  </w:num>
  <w:num w:numId="31">
    <w:abstractNumId w:val="37"/>
  </w:num>
  <w:num w:numId="32">
    <w:abstractNumId w:val="15"/>
  </w:num>
  <w:num w:numId="33">
    <w:abstractNumId w:val="22"/>
  </w:num>
  <w:num w:numId="34">
    <w:abstractNumId w:val="4"/>
  </w:num>
  <w:num w:numId="35">
    <w:abstractNumId w:val="5"/>
  </w:num>
  <w:num w:numId="36">
    <w:abstractNumId w:val="24"/>
  </w:num>
  <w:num w:numId="37">
    <w:abstractNumId w:val="19"/>
  </w:num>
  <w:num w:numId="38">
    <w:abstractNumId w:val="23"/>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55EC0"/>
    <w:rsid w:val="00022758"/>
    <w:rsid w:val="00053B4A"/>
    <w:rsid w:val="0006130D"/>
    <w:rsid w:val="00061409"/>
    <w:rsid w:val="00081F97"/>
    <w:rsid w:val="000A5EE5"/>
    <w:rsid w:val="00121952"/>
    <w:rsid w:val="00122601"/>
    <w:rsid w:val="00123DDF"/>
    <w:rsid w:val="00171A2E"/>
    <w:rsid w:val="00172CE8"/>
    <w:rsid w:val="00177A9B"/>
    <w:rsid w:val="001A333D"/>
    <w:rsid w:val="001D69F2"/>
    <w:rsid w:val="001F587E"/>
    <w:rsid w:val="0021226E"/>
    <w:rsid w:val="00236775"/>
    <w:rsid w:val="00261A5D"/>
    <w:rsid w:val="00266614"/>
    <w:rsid w:val="00280EB3"/>
    <w:rsid w:val="002C282A"/>
    <w:rsid w:val="002F0D4E"/>
    <w:rsid w:val="003027BF"/>
    <w:rsid w:val="00327921"/>
    <w:rsid w:val="0036007F"/>
    <w:rsid w:val="003611E9"/>
    <w:rsid w:val="003772A9"/>
    <w:rsid w:val="00386F97"/>
    <w:rsid w:val="003B5F9E"/>
    <w:rsid w:val="003C1BD3"/>
    <w:rsid w:val="003C5FB2"/>
    <w:rsid w:val="003D19BF"/>
    <w:rsid w:val="003F581F"/>
    <w:rsid w:val="00407885"/>
    <w:rsid w:val="00425048"/>
    <w:rsid w:val="00426979"/>
    <w:rsid w:val="00441D3E"/>
    <w:rsid w:val="0045735E"/>
    <w:rsid w:val="004578F1"/>
    <w:rsid w:val="00464554"/>
    <w:rsid w:val="00473166"/>
    <w:rsid w:val="00497A51"/>
    <w:rsid w:val="004F2CE7"/>
    <w:rsid w:val="00543255"/>
    <w:rsid w:val="0054584E"/>
    <w:rsid w:val="00553677"/>
    <w:rsid w:val="00572E50"/>
    <w:rsid w:val="00576BD3"/>
    <w:rsid w:val="00587F62"/>
    <w:rsid w:val="005A2B6C"/>
    <w:rsid w:val="005A4A3A"/>
    <w:rsid w:val="005C362F"/>
    <w:rsid w:val="005F1E10"/>
    <w:rsid w:val="005F4D0B"/>
    <w:rsid w:val="00600DF3"/>
    <w:rsid w:val="00604206"/>
    <w:rsid w:val="0062102C"/>
    <w:rsid w:val="006435B8"/>
    <w:rsid w:val="006479D4"/>
    <w:rsid w:val="006B2DB6"/>
    <w:rsid w:val="006D1D55"/>
    <w:rsid w:val="006D692A"/>
    <w:rsid w:val="006F4471"/>
    <w:rsid w:val="00730373"/>
    <w:rsid w:val="00742764"/>
    <w:rsid w:val="00755EC0"/>
    <w:rsid w:val="007A403C"/>
    <w:rsid w:val="007A7378"/>
    <w:rsid w:val="007B0B2D"/>
    <w:rsid w:val="007C7CD9"/>
    <w:rsid w:val="008279B5"/>
    <w:rsid w:val="00830191"/>
    <w:rsid w:val="008306D4"/>
    <w:rsid w:val="00857BEB"/>
    <w:rsid w:val="00864272"/>
    <w:rsid w:val="00871FC4"/>
    <w:rsid w:val="008879B1"/>
    <w:rsid w:val="00935D5E"/>
    <w:rsid w:val="00947D4B"/>
    <w:rsid w:val="009621C0"/>
    <w:rsid w:val="00976D95"/>
    <w:rsid w:val="00980BC0"/>
    <w:rsid w:val="009A2308"/>
    <w:rsid w:val="009B69A5"/>
    <w:rsid w:val="00A12980"/>
    <w:rsid w:val="00A13A58"/>
    <w:rsid w:val="00A17D6D"/>
    <w:rsid w:val="00A3513F"/>
    <w:rsid w:val="00A4578E"/>
    <w:rsid w:val="00A649C1"/>
    <w:rsid w:val="00AA382B"/>
    <w:rsid w:val="00AA7680"/>
    <w:rsid w:val="00AB7F2F"/>
    <w:rsid w:val="00AC2C8A"/>
    <w:rsid w:val="00AE37D3"/>
    <w:rsid w:val="00B2165D"/>
    <w:rsid w:val="00B260E0"/>
    <w:rsid w:val="00B30D21"/>
    <w:rsid w:val="00B519A8"/>
    <w:rsid w:val="00B55FC7"/>
    <w:rsid w:val="00B87BBA"/>
    <w:rsid w:val="00B91359"/>
    <w:rsid w:val="00BC7C2F"/>
    <w:rsid w:val="00BD505E"/>
    <w:rsid w:val="00BE4329"/>
    <w:rsid w:val="00BF3F60"/>
    <w:rsid w:val="00C06F2D"/>
    <w:rsid w:val="00C1763F"/>
    <w:rsid w:val="00C27BFB"/>
    <w:rsid w:val="00C308E7"/>
    <w:rsid w:val="00C32FDE"/>
    <w:rsid w:val="00C7430B"/>
    <w:rsid w:val="00CC5846"/>
    <w:rsid w:val="00CE0141"/>
    <w:rsid w:val="00CE50B5"/>
    <w:rsid w:val="00D14F7B"/>
    <w:rsid w:val="00D17C7C"/>
    <w:rsid w:val="00D51065"/>
    <w:rsid w:val="00D806BE"/>
    <w:rsid w:val="00D916EB"/>
    <w:rsid w:val="00D93DC4"/>
    <w:rsid w:val="00DB1861"/>
    <w:rsid w:val="00DC5580"/>
    <w:rsid w:val="00DD19E8"/>
    <w:rsid w:val="00DD696B"/>
    <w:rsid w:val="00DD7701"/>
    <w:rsid w:val="00E1245F"/>
    <w:rsid w:val="00E14860"/>
    <w:rsid w:val="00E72B07"/>
    <w:rsid w:val="00E861A5"/>
    <w:rsid w:val="00EB7AC6"/>
    <w:rsid w:val="00EC29E6"/>
    <w:rsid w:val="00EC4D08"/>
    <w:rsid w:val="00F01F7C"/>
    <w:rsid w:val="00F17221"/>
    <w:rsid w:val="00F271DF"/>
    <w:rsid w:val="00F275D2"/>
    <w:rsid w:val="00F3278E"/>
    <w:rsid w:val="00F55C8C"/>
    <w:rsid w:val="00F56729"/>
    <w:rsid w:val="00F65179"/>
    <w:rsid w:val="00F73164"/>
    <w:rsid w:val="00F83DF5"/>
    <w:rsid w:val="00FA1A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2"/>
    <o:shapelayout v:ext="edit">
      <o:idmap v:ext="edit" data="1"/>
      <o:rules v:ext="edit">
        <o:r id="V:Rule1" type="connector" idref="#Straight Arrow Connector 2"/>
      </o:rules>
    </o:shapelayout>
  </w:shapeDefaults>
  <w:decimalSymbol w:val="."/>
  <w:listSeparator w:val=","/>
  <w15:docId w15:val="{1D62F82B-52D7-4DD9-96C4-DB8CDE34D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EC0"/>
    <w:pPr>
      <w:spacing w:after="0" w:line="240" w:lineRule="auto"/>
      <w:jc w:val="both"/>
    </w:pPr>
    <w:rPr>
      <w:rFonts w:ascii="Times New Roman" w:eastAsia="Calibri" w:hAnsi="Times New Roman" w:cs="Times New Roman"/>
      <w:sz w:val="28"/>
      <w:szCs w:val="28"/>
    </w:rPr>
  </w:style>
  <w:style w:type="paragraph" w:styleId="Heading1">
    <w:name w:val="heading 1"/>
    <w:basedOn w:val="Normal"/>
    <w:next w:val="Normal"/>
    <w:link w:val="Heading1Char"/>
    <w:uiPriority w:val="9"/>
    <w:qFormat/>
    <w:rsid w:val="00755EC0"/>
    <w:pPr>
      <w:keepNext/>
      <w:keepLines/>
      <w:spacing w:before="480" w:line="276" w:lineRule="auto"/>
      <w:jc w:val="left"/>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755EC0"/>
    <w:pPr>
      <w:keepNext/>
      <w:keepLines/>
      <w:spacing w:before="200" w:line="276" w:lineRule="auto"/>
      <w:jc w:val="left"/>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755EC0"/>
    <w:pPr>
      <w:keepNext/>
      <w:spacing w:before="240" w:after="60"/>
      <w:jc w:val="left"/>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755EC0"/>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E861A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5A2B6C"/>
    <w:pPr>
      <w:spacing w:before="240" w:after="60"/>
      <w:jc w:val="left"/>
      <w:outlineLvl w:val="7"/>
    </w:pPr>
    <w:rPr>
      <w:rFonts w:ascii="Calibri" w:eastAsia="Times New Roman"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55EC0"/>
    <w:pPr>
      <w:tabs>
        <w:tab w:val="center" w:pos="4320"/>
        <w:tab w:val="right" w:pos="8640"/>
      </w:tabs>
      <w:jc w:val="left"/>
    </w:pPr>
    <w:rPr>
      <w:rFonts w:eastAsia="MS Mincho"/>
      <w:sz w:val="20"/>
      <w:szCs w:val="20"/>
      <w:lang w:eastAsia="ja-JP"/>
    </w:rPr>
  </w:style>
  <w:style w:type="character" w:customStyle="1" w:styleId="FooterChar">
    <w:name w:val="Footer Char"/>
    <w:basedOn w:val="DefaultParagraphFont"/>
    <w:link w:val="Footer"/>
    <w:uiPriority w:val="99"/>
    <w:rsid w:val="00755EC0"/>
    <w:rPr>
      <w:rFonts w:ascii="Times New Roman" w:eastAsia="MS Mincho" w:hAnsi="Times New Roman" w:cs="Times New Roman"/>
      <w:sz w:val="20"/>
      <w:szCs w:val="20"/>
      <w:lang w:eastAsia="ja-JP"/>
    </w:rPr>
  </w:style>
  <w:style w:type="character" w:styleId="PageNumber">
    <w:name w:val="page number"/>
    <w:basedOn w:val="DefaultParagraphFont"/>
    <w:rsid w:val="00755EC0"/>
  </w:style>
  <w:style w:type="paragraph" w:customStyle="1" w:styleId="dam">
    <w:name w:val="dam"/>
    <w:basedOn w:val="Normal"/>
    <w:rsid w:val="00755EC0"/>
    <w:pPr>
      <w:spacing w:before="100" w:beforeAutospacing="1" w:after="100" w:afterAutospacing="1"/>
      <w:jc w:val="left"/>
    </w:pPr>
    <w:rPr>
      <w:rFonts w:eastAsia="Times New Roman"/>
      <w:sz w:val="24"/>
      <w:szCs w:val="24"/>
    </w:rPr>
  </w:style>
  <w:style w:type="paragraph" w:styleId="NormalWeb">
    <w:name w:val="Normal (Web)"/>
    <w:basedOn w:val="Normal"/>
    <w:uiPriority w:val="99"/>
    <w:rsid w:val="00755EC0"/>
    <w:pPr>
      <w:spacing w:before="100" w:beforeAutospacing="1" w:after="100" w:afterAutospacing="1"/>
      <w:jc w:val="left"/>
    </w:pPr>
    <w:rPr>
      <w:rFonts w:ascii="Arial Unicode MS" w:eastAsia="Arial Unicode MS" w:hAnsi="Arial Unicode MS" w:cs="Arial Unicode MS"/>
      <w:sz w:val="24"/>
      <w:szCs w:val="24"/>
    </w:rPr>
  </w:style>
  <w:style w:type="character" w:styleId="Hyperlink">
    <w:name w:val="Hyperlink"/>
    <w:uiPriority w:val="99"/>
    <w:unhideWhenUsed/>
    <w:rsid w:val="00755EC0"/>
    <w:rPr>
      <w:color w:val="0000FF"/>
      <w:u w:val="single"/>
    </w:rPr>
  </w:style>
  <w:style w:type="paragraph" w:styleId="BodyTextIndent2">
    <w:name w:val="Body Text Indent 2"/>
    <w:basedOn w:val="Normal"/>
    <w:link w:val="BodyTextIndent2Char"/>
    <w:uiPriority w:val="99"/>
    <w:unhideWhenUsed/>
    <w:rsid w:val="00755EC0"/>
    <w:pPr>
      <w:spacing w:after="120" w:line="480" w:lineRule="auto"/>
      <w:ind w:left="360"/>
    </w:pPr>
  </w:style>
  <w:style w:type="character" w:customStyle="1" w:styleId="BodyTextIndent2Char">
    <w:name w:val="Body Text Indent 2 Char"/>
    <w:basedOn w:val="DefaultParagraphFont"/>
    <w:link w:val="BodyTextIndent2"/>
    <w:uiPriority w:val="99"/>
    <w:rsid w:val="00755EC0"/>
    <w:rPr>
      <w:rFonts w:ascii="Times New Roman" w:eastAsia="Calibri" w:hAnsi="Times New Roman" w:cs="Times New Roman"/>
      <w:sz w:val="28"/>
      <w:szCs w:val="28"/>
    </w:rPr>
  </w:style>
  <w:style w:type="character" w:customStyle="1" w:styleId="apple-converted-space">
    <w:name w:val="apple-converted-space"/>
    <w:rsid w:val="00755EC0"/>
  </w:style>
  <w:style w:type="paragraph" w:styleId="BalloonText">
    <w:name w:val="Balloon Text"/>
    <w:basedOn w:val="Normal"/>
    <w:link w:val="BalloonTextChar"/>
    <w:uiPriority w:val="99"/>
    <w:semiHidden/>
    <w:unhideWhenUsed/>
    <w:rsid w:val="00755EC0"/>
    <w:rPr>
      <w:rFonts w:ascii="Tahoma" w:hAnsi="Tahoma" w:cs="Tahoma"/>
      <w:sz w:val="16"/>
      <w:szCs w:val="16"/>
    </w:rPr>
  </w:style>
  <w:style w:type="character" w:customStyle="1" w:styleId="BalloonTextChar">
    <w:name w:val="Balloon Text Char"/>
    <w:basedOn w:val="DefaultParagraphFont"/>
    <w:link w:val="BalloonText"/>
    <w:uiPriority w:val="99"/>
    <w:semiHidden/>
    <w:rsid w:val="00755EC0"/>
    <w:rPr>
      <w:rFonts w:ascii="Tahoma" w:eastAsia="Calibri" w:hAnsi="Tahoma" w:cs="Tahoma"/>
      <w:sz w:val="16"/>
      <w:szCs w:val="16"/>
    </w:rPr>
  </w:style>
  <w:style w:type="paragraph" w:styleId="BodyText">
    <w:name w:val="Body Text"/>
    <w:basedOn w:val="Normal"/>
    <w:link w:val="BodyTextChar"/>
    <w:uiPriority w:val="99"/>
    <w:unhideWhenUsed/>
    <w:rsid w:val="00755EC0"/>
    <w:pPr>
      <w:spacing w:after="120"/>
    </w:pPr>
  </w:style>
  <w:style w:type="character" w:customStyle="1" w:styleId="BodyTextChar">
    <w:name w:val="Body Text Char"/>
    <w:basedOn w:val="DefaultParagraphFont"/>
    <w:link w:val="BodyText"/>
    <w:uiPriority w:val="99"/>
    <w:rsid w:val="00755EC0"/>
    <w:rPr>
      <w:rFonts w:ascii="Times New Roman" w:eastAsia="Calibri" w:hAnsi="Times New Roman" w:cs="Times New Roman"/>
      <w:sz w:val="28"/>
      <w:szCs w:val="28"/>
    </w:rPr>
  </w:style>
  <w:style w:type="paragraph" w:styleId="BodyTextIndent">
    <w:name w:val="Body Text Indent"/>
    <w:basedOn w:val="Normal"/>
    <w:link w:val="BodyTextIndentChar"/>
    <w:unhideWhenUsed/>
    <w:rsid w:val="00755EC0"/>
    <w:pPr>
      <w:spacing w:after="120"/>
      <w:ind w:left="360"/>
    </w:pPr>
  </w:style>
  <w:style w:type="character" w:customStyle="1" w:styleId="BodyTextIndentChar">
    <w:name w:val="Body Text Indent Char"/>
    <w:basedOn w:val="DefaultParagraphFont"/>
    <w:link w:val="BodyTextIndent"/>
    <w:rsid w:val="00755EC0"/>
    <w:rPr>
      <w:rFonts w:ascii="Times New Roman" w:eastAsia="Calibri" w:hAnsi="Times New Roman" w:cs="Times New Roman"/>
      <w:sz w:val="28"/>
      <w:szCs w:val="28"/>
    </w:rPr>
  </w:style>
  <w:style w:type="character" w:customStyle="1" w:styleId="Heading1Char">
    <w:name w:val="Heading 1 Char"/>
    <w:basedOn w:val="DefaultParagraphFont"/>
    <w:link w:val="Heading1"/>
    <w:uiPriority w:val="9"/>
    <w:rsid w:val="00755E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5EC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55EC0"/>
    <w:rPr>
      <w:rFonts w:ascii="Arial" w:eastAsia="Times New Roman" w:hAnsi="Arial" w:cs="Arial"/>
      <w:b/>
      <w:bCs/>
      <w:sz w:val="26"/>
      <w:szCs w:val="26"/>
    </w:rPr>
  </w:style>
  <w:style w:type="paragraph" w:styleId="ListParagraph">
    <w:name w:val="List Paragraph"/>
    <w:aliases w:val="bullet,1."/>
    <w:basedOn w:val="Normal"/>
    <w:link w:val="ListParagraphChar"/>
    <w:uiPriority w:val="34"/>
    <w:qFormat/>
    <w:rsid w:val="00755EC0"/>
    <w:pPr>
      <w:spacing w:before="120" w:after="120" w:line="360" w:lineRule="exact"/>
      <w:ind w:left="720" w:firstLine="720"/>
      <w:contextualSpacing/>
      <w:jc w:val="left"/>
    </w:pPr>
    <w:rPr>
      <w:rFonts w:ascii="Calibri" w:eastAsia="Times New Roman" w:hAnsi="Calibri"/>
      <w:sz w:val="22"/>
      <w:szCs w:val="22"/>
    </w:rPr>
  </w:style>
  <w:style w:type="paragraph" w:styleId="Caption">
    <w:name w:val="caption"/>
    <w:basedOn w:val="Normal"/>
    <w:next w:val="Normal"/>
    <w:qFormat/>
    <w:rsid w:val="00755EC0"/>
    <w:pPr>
      <w:ind w:left="180" w:hanging="180"/>
      <w:jc w:val="left"/>
    </w:pPr>
    <w:rPr>
      <w:rFonts w:eastAsia="Times New Roman"/>
      <w:b/>
      <w:bCs/>
      <w:i/>
      <w:iCs/>
      <w:sz w:val="24"/>
      <w:szCs w:val="24"/>
    </w:rPr>
  </w:style>
  <w:style w:type="paragraph" w:styleId="Header">
    <w:name w:val="header"/>
    <w:basedOn w:val="Normal"/>
    <w:link w:val="HeaderChar"/>
    <w:uiPriority w:val="99"/>
    <w:unhideWhenUsed/>
    <w:rsid w:val="00755EC0"/>
    <w:pPr>
      <w:tabs>
        <w:tab w:val="center" w:pos="4680"/>
        <w:tab w:val="right" w:pos="9360"/>
      </w:tabs>
      <w:jc w:val="left"/>
    </w:pPr>
    <w:rPr>
      <w:rFonts w:ascii="Calibri" w:eastAsia="Times New Roman" w:hAnsi="Calibri"/>
      <w:sz w:val="22"/>
      <w:szCs w:val="22"/>
    </w:rPr>
  </w:style>
  <w:style w:type="character" w:customStyle="1" w:styleId="HeaderChar">
    <w:name w:val="Header Char"/>
    <w:basedOn w:val="DefaultParagraphFont"/>
    <w:link w:val="Header"/>
    <w:uiPriority w:val="99"/>
    <w:rsid w:val="00755EC0"/>
    <w:rPr>
      <w:rFonts w:ascii="Calibri" w:eastAsia="Times New Roman" w:hAnsi="Calibri" w:cs="Times New Roman"/>
    </w:rPr>
  </w:style>
  <w:style w:type="table" w:styleId="TableGrid">
    <w:name w:val="Table Grid"/>
    <w:basedOn w:val="TableNormal"/>
    <w:uiPriority w:val="59"/>
    <w:rsid w:val="00755EC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755EC0"/>
    <w:rPr>
      <w:i/>
      <w:iCs/>
    </w:rPr>
  </w:style>
  <w:style w:type="character" w:customStyle="1" w:styleId="Heading4Char">
    <w:name w:val="Heading 4 Char"/>
    <w:basedOn w:val="DefaultParagraphFont"/>
    <w:link w:val="Heading4"/>
    <w:uiPriority w:val="9"/>
    <w:semiHidden/>
    <w:rsid w:val="00755EC0"/>
    <w:rPr>
      <w:rFonts w:asciiTheme="majorHAnsi" w:eastAsiaTheme="majorEastAsia" w:hAnsiTheme="majorHAnsi" w:cstheme="majorBidi"/>
      <w:b/>
      <w:bCs/>
      <w:i/>
      <w:iCs/>
      <w:color w:val="4F81BD" w:themeColor="accent1"/>
      <w:sz w:val="28"/>
      <w:szCs w:val="28"/>
    </w:rPr>
  </w:style>
  <w:style w:type="paragraph" w:customStyle="1" w:styleId="3">
    <w:name w:val="3"/>
    <w:basedOn w:val="Normal"/>
    <w:qFormat/>
    <w:rsid w:val="00755EC0"/>
    <w:pPr>
      <w:tabs>
        <w:tab w:val="left" w:pos="720"/>
        <w:tab w:val="left" w:pos="1440"/>
        <w:tab w:val="left" w:pos="2160"/>
        <w:tab w:val="left" w:pos="2880"/>
        <w:tab w:val="left" w:pos="3600"/>
        <w:tab w:val="left" w:pos="4320"/>
        <w:tab w:val="left" w:pos="5040"/>
        <w:tab w:val="left" w:pos="5760"/>
        <w:tab w:val="left" w:pos="6660"/>
      </w:tabs>
      <w:spacing w:before="120" w:after="120" w:line="360" w:lineRule="auto"/>
      <w:outlineLvl w:val="0"/>
    </w:pPr>
    <w:rPr>
      <w:b/>
      <w:color w:val="000000"/>
    </w:rPr>
  </w:style>
  <w:style w:type="paragraph" w:styleId="BodyText2">
    <w:name w:val="Body Text 2"/>
    <w:basedOn w:val="Normal"/>
    <w:link w:val="BodyText2Char"/>
    <w:uiPriority w:val="99"/>
    <w:unhideWhenUsed/>
    <w:rsid w:val="00755EC0"/>
    <w:pPr>
      <w:spacing w:after="120" w:line="480" w:lineRule="auto"/>
    </w:pPr>
  </w:style>
  <w:style w:type="character" w:customStyle="1" w:styleId="BodyText2Char">
    <w:name w:val="Body Text 2 Char"/>
    <w:basedOn w:val="DefaultParagraphFont"/>
    <w:link w:val="BodyText2"/>
    <w:uiPriority w:val="99"/>
    <w:rsid w:val="00755EC0"/>
    <w:rPr>
      <w:rFonts w:ascii="Times New Roman" w:eastAsia="Calibri" w:hAnsi="Times New Roman" w:cs="Times New Roman"/>
      <w:sz w:val="28"/>
      <w:szCs w:val="28"/>
    </w:rPr>
  </w:style>
  <w:style w:type="paragraph" w:customStyle="1" w:styleId="ft0">
    <w:name w:val="ft0"/>
    <w:basedOn w:val="Normal"/>
    <w:rsid w:val="00755EC0"/>
    <w:pPr>
      <w:spacing w:before="100" w:beforeAutospacing="1" w:after="100" w:afterAutospacing="1"/>
      <w:jc w:val="left"/>
    </w:pPr>
    <w:rPr>
      <w:rFonts w:eastAsia="Times New Roman"/>
      <w:sz w:val="24"/>
      <w:szCs w:val="24"/>
    </w:rPr>
  </w:style>
  <w:style w:type="paragraph" w:customStyle="1" w:styleId="bodytextHien">
    <w:name w:val="body text Hien"/>
    <w:basedOn w:val="Normal"/>
    <w:rsid w:val="00755EC0"/>
    <w:pPr>
      <w:spacing w:line="336" w:lineRule="auto"/>
      <w:ind w:firstLine="567"/>
    </w:pPr>
    <w:rPr>
      <w:rFonts w:ascii=".VnTime" w:eastAsia="Times New Roman" w:hAnsi=".VnTime"/>
      <w:color w:val="000000"/>
      <w:kern w:val="28"/>
      <w:szCs w:val="20"/>
    </w:rPr>
  </w:style>
  <w:style w:type="character" w:styleId="Strong">
    <w:name w:val="Strong"/>
    <w:uiPriority w:val="22"/>
    <w:qFormat/>
    <w:rsid w:val="00EC29E6"/>
    <w:rPr>
      <w:b/>
      <w:bCs/>
    </w:rPr>
  </w:style>
  <w:style w:type="character" w:customStyle="1" w:styleId="normal1">
    <w:name w:val="normal1"/>
    <w:basedOn w:val="DefaultParagraphFont"/>
    <w:rsid w:val="0021226E"/>
  </w:style>
  <w:style w:type="character" w:customStyle="1" w:styleId="Vanbnnidung">
    <w:name w:val="Van b?n n?i dung_"/>
    <w:link w:val="Vanbnnidung1"/>
    <w:rsid w:val="0021226E"/>
    <w:rPr>
      <w:sz w:val="29"/>
      <w:szCs w:val="29"/>
      <w:shd w:val="clear" w:color="auto" w:fill="FFFFFF"/>
    </w:rPr>
  </w:style>
  <w:style w:type="paragraph" w:customStyle="1" w:styleId="Vanbnnidung1">
    <w:name w:val="Van b?n n?i dung1"/>
    <w:basedOn w:val="Normal"/>
    <w:link w:val="Vanbnnidung"/>
    <w:rsid w:val="0021226E"/>
    <w:pPr>
      <w:widowControl w:val="0"/>
      <w:shd w:val="clear" w:color="auto" w:fill="FFFFFF"/>
      <w:spacing w:before="300" w:line="339" w:lineRule="exact"/>
    </w:pPr>
    <w:rPr>
      <w:rFonts w:asciiTheme="minorHAnsi" w:eastAsiaTheme="minorHAnsi" w:hAnsiTheme="minorHAnsi" w:cstheme="minorBidi"/>
      <w:sz w:val="29"/>
      <w:szCs w:val="29"/>
      <w:shd w:val="clear" w:color="auto" w:fill="FFFFFF"/>
    </w:rPr>
  </w:style>
  <w:style w:type="paragraph" w:customStyle="1" w:styleId="StyleHeading6Bold">
    <w:name w:val="Style Heading 6 + Bold"/>
    <w:basedOn w:val="Heading6"/>
    <w:link w:val="StyleHeading6BoldChar"/>
    <w:rsid w:val="00E861A5"/>
    <w:pPr>
      <w:keepLines w:val="0"/>
      <w:spacing w:before="120" w:after="60" w:line="312" w:lineRule="auto"/>
      <w:ind w:firstLine="624"/>
    </w:pPr>
    <w:rPr>
      <w:rFonts w:ascii="Times New Roman" w:eastAsia="Calibri" w:hAnsi="Times New Roman" w:cs="Times New Roman"/>
      <w:b/>
      <w:bCs/>
      <w:color w:val="243F60"/>
    </w:rPr>
  </w:style>
  <w:style w:type="character" w:customStyle="1" w:styleId="StyleHeading6BoldChar">
    <w:name w:val="Style Heading 6 + Bold Char"/>
    <w:link w:val="StyleHeading6Bold"/>
    <w:rsid w:val="00E861A5"/>
    <w:rPr>
      <w:rFonts w:ascii="Times New Roman" w:eastAsia="Calibri" w:hAnsi="Times New Roman" w:cs="Times New Roman"/>
      <w:b/>
      <w:bCs/>
      <w:i/>
      <w:iCs/>
      <w:color w:val="243F60"/>
      <w:sz w:val="28"/>
      <w:szCs w:val="28"/>
    </w:rPr>
  </w:style>
  <w:style w:type="paragraph" w:customStyle="1" w:styleId="Than">
    <w:name w:val="Than"/>
    <w:basedOn w:val="Normal"/>
    <w:rsid w:val="00E861A5"/>
    <w:pPr>
      <w:spacing w:before="120"/>
      <w:ind w:firstLine="567"/>
    </w:pPr>
    <w:rPr>
      <w:rFonts w:ascii="PdTime" w:eastAsia="Times New Roman" w:hAnsi="PdTime" w:cs="PdTime"/>
      <w:sz w:val="24"/>
      <w:szCs w:val="24"/>
      <w:lang w:val="en-GB"/>
    </w:rPr>
  </w:style>
  <w:style w:type="character" w:customStyle="1" w:styleId="Heading6Char">
    <w:name w:val="Heading 6 Char"/>
    <w:basedOn w:val="DefaultParagraphFont"/>
    <w:link w:val="Heading6"/>
    <w:uiPriority w:val="9"/>
    <w:semiHidden/>
    <w:rsid w:val="00E861A5"/>
    <w:rPr>
      <w:rFonts w:asciiTheme="majorHAnsi" w:eastAsiaTheme="majorEastAsia" w:hAnsiTheme="majorHAnsi" w:cstheme="majorBidi"/>
      <w:i/>
      <w:iCs/>
      <w:color w:val="243F60" w:themeColor="accent1" w:themeShade="7F"/>
      <w:sz w:val="28"/>
      <w:szCs w:val="28"/>
    </w:rPr>
  </w:style>
  <w:style w:type="character" w:customStyle="1" w:styleId="Heading8Char">
    <w:name w:val="Heading 8 Char"/>
    <w:basedOn w:val="DefaultParagraphFont"/>
    <w:link w:val="Heading8"/>
    <w:rsid w:val="005A2B6C"/>
    <w:rPr>
      <w:rFonts w:ascii="Calibri" w:eastAsia="Times New Roman" w:hAnsi="Calibri" w:cs="Times New Roman"/>
      <w:i/>
      <w:iCs/>
      <w:sz w:val="24"/>
      <w:szCs w:val="24"/>
    </w:rPr>
  </w:style>
  <w:style w:type="paragraph" w:styleId="BodyTextIndent3">
    <w:name w:val="Body Text Indent 3"/>
    <w:basedOn w:val="Normal"/>
    <w:link w:val="BodyTextIndent3Char"/>
    <w:uiPriority w:val="99"/>
    <w:unhideWhenUsed/>
    <w:rsid w:val="005A2B6C"/>
    <w:pPr>
      <w:spacing w:after="120"/>
      <w:ind w:left="360"/>
      <w:jc w:val="left"/>
    </w:pPr>
    <w:rPr>
      <w:sz w:val="16"/>
      <w:szCs w:val="16"/>
    </w:rPr>
  </w:style>
  <w:style w:type="character" w:customStyle="1" w:styleId="BodyTextIndent3Char">
    <w:name w:val="Body Text Indent 3 Char"/>
    <w:basedOn w:val="DefaultParagraphFont"/>
    <w:link w:val="BodyTextIndent3"/>
    <w:uiPriority w:val="99"/>
    <w:rsid w:val="005A2B6C"/>
    <w:rPr>
      <w:rFonts w:ascii="Times New Roman" w:eastAsia="Calibri" w:hAnsi="Times New Roman" w:cs="Times New Roman"/>
      <w:sz w:val="16"/>
      <w:szCs w:val="16"/>
    </w:rPr>
  </w:style>
  <w:style w:type="character" w:customStyle="1" w:styleId="CharChar5">
    <w:name w:val="Char Char5"/>
    <w:rsid w:val="005A2B6C"/>
    <w:rPr>
      <w:rFonts w:eastAsia="Times New Roman"/>
      <w:sz w:val="28"/>
      <w:szCs w:val="28"/>
    </w:rPr>
  </w:style>
  <w:style w:type="character" w:customStyle="1" w:styleId="googqs-tidbit-0">
    <w:name w:val="goog_qs-tidbit-0"/>
    <w:rsid w:val="005A2B6C"/>
  </w:style>
  <w:style w:type="paragraph" w:customStyle="1" w:styleId="CharCharCharCharCharCharCharCharCharCharCharCharCharCharCharCharCharCharChar">
    <w:name w:val="Char Char Char Char Char Char Char Char Char Char Char Char Char Char Char Char Char Char Char"/>
    <w:basedOn w:val="Normal"/>
    <w:rsid w:val="005A2B6C"/>
    <w:pPr>
      <w:pageBreakBefore/>
      <w:spacing w:before="100" w:beforeAutospacing="1" w:after="100" w:afterAutospacing="1"/>
      <w:jc w:val="left"/>
    </w:pPr>
    <w:rPr>
      <w:rFonts w:ascii="Tahoma" w:eastAsia="Times New Roman" w:hAnsi="Tahoma"/>
      <w:sz w:val="20"/>
      <w:szCs w:val="20"/>
    </w:rPr>
  </w:style>
  <w:style w:type="paragraph" w:customStyle="1" w:styleId="Char">
    <w:name w:val="Char"/>
    <w:basedOn w:val="Normal"/>
    <w:rsid w:val="005A2B6C"/>
    <w:pPr>
      <w:spacing w:after="160" w:line="240" w:lineRule="exact"/>
      <w:jc w:val="left"/>
    </w:pPr>
    <w:rPr>
      <w:rFonts w:ascii=".VnAvant" w:eastAsia=".VnTime" w:hAnsi=".VnAvant" w:cs=".VnAvant"/>
      <w:sz w:val="20"/>
      <w:szCs w:val="20"/>
      <w:lang w:val="en-GB"/>
    </w:rPr>
  </w:style>
  <w:style w:type="paragraph" w:customStyle="1" w:styleId="Char1CharCharCharCharCharChar">
    <w:name w:val="Char1 Char Char Char Char Char Char"/>
    <w:basedOn w:val="Normal"/>
    <w:rsid w:val="005A2B6C"/>
    <w:pPr>
      <w:pageBreakBefore/>
      <w:spacing w:before="100" w:beforeAutospacing="1" w:after="100" w:afterAutospacing="1"/>
      <w:jc w:val="left"/>
    </w:pPr>
    <w:rPr>
      <w:rFonts w:ascii="Tahoma" w:eastAsia="Times New Roman" w:hAnsi="Tahoma"/>
      <w:sz w:val="20"/>
      <w:szCs w:val="20"/>
    </w:rPr>
  </w:style>
  <w:style w:type="paragraph" w:customStyle="1" w:styleId="CharCharCharCharCharCharCharCharCharChar">
    <w:name w:val="Char Char Char Char Char Char Char Char Char Char"/>
    <w:basedOn w:val="Normal"/>
    <w:autoRedefine/>
    <w:rsid w:val="005A2B6C"/>
    <w:pPr>
      <w:spacing w:after="160" w:line="240" w:lineRule="exact"/>
      <w:jc w:val="left"/>
    </w:pPr>
    <w:rPr>
      <w:rFonts w:ascii="Verdana" w:eastAsia="Times New Roman" w:hAnsi="Verdana" w:cs="Verdana"/>
      <w:sz w:val="20"/>
      <w:szCs w:val="20"/>
    </w:rPr>
  </w:style>
  <w:style w:type="paragraph" w:styleId="CommentText">
    <w:name w:val="annotation text"/>
    <w:basedOn w:val="Normal"/>
    <w:link w:val="CommentTextChar"/>
    <w:uiPriority w:val="99"/>
    <w:semiHidden/>
    <w:rsid w:val="005A2B6C"/>
    <w:pPr>
      <w:jc w:val="left"/>
    </w:pPr>
    <w:rPr>
      <w:rFonts w:eastAsia="Times New Roman"/>
      <w:sz w:val="20"/>
      <w:szCs w:val="20"/>
    </w:rPr>
  </w:style>
  <w:style w:type="character" w:customStyle="1" w:styleId="CommentTextChar">
    <w:name w:val="Comment Text Char"/>
    <w:basedOn w:val="DefaultParagraphFont"/>
    <w:link w:val="CommentText"/>
    <w:uiPriority w:val="99"/>
    <w:semiHidden/>
    <w:rsid w:val="005A2B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5A2B6C"/>
    <w:rPr>
      <w:b/>
      <w:bCs/>
    </w:rPr>
  </w:style>
  <w:style w:type="character" w:customStyle="1" w:styleId="CommentSubjectChar">
    <w:name w:val="Comment Subject Char"/>
    <w:basedOn w:val="CommentTextChar"/>
    <w:link w:val="CommentSubject"/>
    <w:uiPriority w:val="99"/>
    <w:semiHidden/>
    <w:rsid w:val="005A2B6C"/>
    <w:rPr>
      <w:rFonts w:ascii="Times New Roman" w:eastAsia="Times New Roman" w:hAnsi="Times New Roman" w:cs="Times New Roman"/>
      <w:b/>
      <w:bCs/>
      <w:sz w:val="20"/>
      <w:szCs w:val="20"/>
    </w:rPr>
  </w:style>
  <w:style w:type="character" w:customStyle="1" w:styleId="CharChar4">
    <w:name w:val="Char Char4"/>
    <w:locked/>
    <w:rsid w:val="005A2B6C"/>
    <w:rPr>
      <w:rFonts w:ascii=".VnTime" w:hAnsi=".VnTime"/>
      <w:sz w:val="28"/>
      <w:szCs w:val="24"/>
      <w:lang w:val="en-US" w:eastAsia="en-US" w:bidi="ar-SA"/>
    </w:rPr>
  </w:style>
  <w:style w:type="paragraph" w:styleId="Revision">
    <w:name w:val="Revision"/>
    <w:hidden/>
    <w:uiPriority w:val="99"/>
    <w:semiHidden/>
    <w:rsid w:val="005A2B6C"/>
    <w:pPr>
      <w:spacing w:after="0" w:line="240" w:lineRule="auto"/>
    </w:pPr>
    <w:rPr>
      <w:rFonts w:ascii="Times New Roman" w:eastAsia="Times New Roman" w:hAnsi="Times New Roman" w:cs="Times New Roman"/>
      <w:sz w:val="28"/>
      <w:szCs w:val="28"/>
    </w:rPr>
  </w:style>
  <w:style w:type="paragraph" w:customStyle="1" w:styleId="CharCharCharCharCharCharCharCharCharCharCharCharCharCharCharCharCharCharChar0">
    <w:name w:val="Char Char Char Char Char Char Char Char Char Char Char Char Char Char Char Char Char Char Char"/>
    <w:basedOn w:val="Normal"/>
    <w:rsid w:val="005A2B6C"/>
    <w:pPr>
      <w:pageBreakBefore/>
      <w:spacing w:before="100" w:beforeAutospacing="1" w:after="100" w:afterAutospacing="1"/>
      <w:jc w:val="left"/>
    </w:pPr>
    <w:rPr>
      <w:rFonts w:ascii="Tahoma" w:eastAsia="Times New Roman" w:hAnsi="Tahoma"/>
      <w:sz w:val="20"/>
      <w:szCs w:val="20"/>
    </w:rPr>
  </w:style>
  <w:style w:type="paragraph" w:customStyle="1" w:styleId="Char1">
    <w:name w:val="Char1"/>
    <w:basedOn w:val="Normal"/>
    <w:rsid w:val="005A2B6C"/>
    <w:pPr>
      <w:spacing w:after="160" w:line="240" w:lineRule="exact"/>
      <w:jc w:val="left"/>
    </w:pPr>
    <w:rPr>
      <w:rFonts w:ascii="Verdana" w:eastAsia="Times New Roman" w:hAnsi="Verdana" w:cs="Verdana"/>
      <w:sz w:val="20"/>
      <w:szCs w:val="20"/>
      <w:lang w:val="en-GB"/>
    </w:rPr>
  </w:style>
  <w:style w:type="paragraph" w:customStyle="1" w:styleId="Char1CharCharCharCharCharChar0">
    <w:name w:val="Char1 Char Char Char Char Char Char"/>
    <w:basedOn w:val="Normal"/>
    <w:rsid w:val="005A2B6C"/>
    <w:pPr>
      <w:pageBreakBefore/>
      <w:spacing w:before="100" w:beforeAutospacing="1" w:after="100" w:afterAutospacing="1"/>
      <w:jc w:val="left"/>
    </w:pPr>
    <w:rPr>
      <w:rFonts w:ascii="Tahoma" w:eastAsia="Times New Roman" w:hAnsi="Tahoma"/>
      <w:sz w:val="20"/>
      <w:szCs w:val="20"/>
    </w:rPr>
  </w:style>
  <w:style w:type="paragraph" w:customStyle="1" w:styleId="CharCharCharCharCharCharCharCharCharChar0">
    <w:name w:val="Char Char Char Char Char Char Char Char Char Char"/>
    <w:basedOn w:val="Normal"/>
    <w:autoRedefine/>
    <w:rsid w:val="005A2B6C"/>
    <w:pPr>
      <w:spacing w:after="160" w:line="240" w:lineRule="exact"/>
      <w:jc w:val="left"/>
    </w:pPr>
    <w:rPr>
      <w:rFonts w:ascii="Verdana" w:eastAsia="Times New Roman" w:hAnsi="Verdana" w:cs="Verdana"/>
      <w:sz w:val="20"/>
      <w:szCs w:val="20"/>
    </w:rPr>
  </w:style>
  <w:style w:type="character" w:customStyle="1" w:styleId="CharChar40">
    <w:name w:val="Char Char4"/>
    <w:locked/>
    <w:rsid w:val="005A2B6C"/>
    <w:rPr>
      <w:rFonts w:ascii="Times New Roman" w:hAnsi="Times New Roman"/>
      <w:sz w:val="24"/>
      <w:lang w:val="en-US" w:eastAsia="en-US"/>
    </w:rPr>
  </w:style>
  <w:style w:type="character" w:customStyle="1" w:styleId="ListParagraphChar">
    <w:name w:val="List Paragraph Char"/>
    <w:aliases w:val="bullet Char,1. Char"/>
    <w:link w:val="ListParagraph"/>
    <w:uiPriority w:val="34"/>
    <w:locked/>
    <w:rsid w:val="005A2B6C"/>
    <w:rPr>
      <w:rFonts w:ascii="Calibri" w:eastAsia="Times New Roman" w:hAnsi="Calibri" w:cs="Times New Roman"/>
    </w:rPr>
  </w:style>
  <w:style w:type="character" w:customStyle="1" w:styleId="BodyTextChar1">
    <w:name w:val="Body Text Char1"/>
    <w:uiPriority w:val="99"/>
    <w:rsid w:val="005A2B6C"/>
    <w:rPr>
      <w:rFonts w:ascii="Times New Roman" w:hAnsi="Times New Roman" w:cs="Times New Roman"/>
      <w:sz w:val="28"/>
      <w:szCs w:val="28"/>
      <w:shd w:val="clear" w:color="auto" w:fill="FFFFFF"/>
    </w:rPr>
  </w:style>
  <w:style w:type="paragraph" w:customStyle="1" w:styleId="Body">
    <w:name w:val="Body"/>
    <w:rsid w:val="005A2B6C"/>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customStyle="1" w:styleId="Bodytext0">
    <w:name w:val="Body text_"/>
    <w:basedOn w:val="DefaultParagraphFont"/>
    <w:link w:val="Bodytext1"/>
    <w:rsid w:val="004578F1"/>
    <w:rPr>
      <w:rFonts w:ascii="Times New Roman" w:hAnsi="Times New Roman" w:cs="Times New Roman"/>
      <w:sz w:val="29"/>
      <w:szCs w:val="29"/>
      <w:shd w:val="clear" w:color="auto" w:fill="FFFFFF"/>
    </w:rPr>
  </w:style>
  <w:style w:type="paragraph" w:customStyle="1" w:styleId="Bodytext1">
    <w:name w:val="Body text1"/>
    <w:basedOn w:val="Normal"/>
    <w:link w:val="Bodytext0"/>
    <w:rsid w:val="004578F1"/>
    <w:pPr>
      <w:widowControl w:val="0"/>
      <w:shd w:val="clear" w:color="auto" w:fill="FFFFFF"/>
      <w:spacing w:line="306" w:lineRule="exact"/>
    </w:pPr>
    <w:rPr>
      <w:rFonts w:eastAsiaTheme="minorHAnsi"/>
      <w:sz w:val="29"/>
      <w:szCs w:val="29"/>
    </w:rPr>
  </w:style>
  <w:style w:type="character" w:customStyle="1" w:styleId="Bodytext9">
    <w:name w:val="Body text (9)_"/>
    <w:basedOn w:val="DefaultParagraphFont"/>
    <w:link w:val="Bodytext90"/>
    <w:rsid w:val="004578F1"/>
    <w:rPr>
      <w:rFonts w:ascii="Times New Roman" w:hAnsi="Times New Roman" w:cs="Times New Roman"/>
      <w:b/>
      <w:bCs/>
      <w:sz w:val="28"/>
      <w:szCs w:val="28"/>
      <w:shd w:val="clear" w:color="auto" w:fill="FFFFFF"/>
    </w:rPr>
  </w:style>
  <w:style w:type="paragraph" w:customStyle="1" w:styleId="Bodytext90">
    <w:name w:val="Body text (9)"/>
    <w:basedOn w:val="Normal"/>
    <w:link w:val="Bodytext9"/>
    <w:rsid w:val="004578F1"/>
    <w:pPr>
      <w:widowControl w:val="0"/>
      <w:shd w:val="clear" w:color="auto" w:fill="FFFFFF"/>
      <w:spacing w:line="321" w:lineRule="exact"/>
      <w:jc w:val="center"/>
    </w:pPr>
    <w:rPr>
      <w:rFonts w:eastAsiaTheme="minorHAnsi"/>
      <w:b/>
      <w:bCs/>
    </w:rPr>
  </w:style>
  <w:style w:type="character" w:customStyle="1" w:styleId="BodyText10">
    <w:name w:val="Body Text1"/>
    <w:basedOn w:val="Bodytext0"/>
    <w:rsid w:val="004578F1"/>
    <w:rPr>
      <w:rFonts w:ascii="Times New Roman" w:hAnsi="Times New Roman" w:cs="Times New Roman"/>
      <w:sz w:val="29"/>
      <w:szCs w:val="29"/>
      <w:u w:val="single"/>
      <w:shd w:val="clear" w:color="auto" w:fill="FFFFFF"/>
    </w:rPr>
  </w:style>
  <w:style w:type="paragraph" w:styleId="Title">
    <w:name w:val="Title"/>
    <w:basedOn w:val="Normal"/>
    <w:link w:val="TitleChar"/>
    <w:qFormat/>
    <w:rsid w:val="00D14F7B"/>
    <w:pPr>
      <w:jc w:val="center"/>
    </w:pPr>
    <w:rPr>
      <w:rFonts w:ascii=".VnTifani HeavyH" w:eastAsia="Times New Roman" w:hAnsi=".VnTifani HeavyH"/>
      <w:b/>
      <w:szCs w:val="36"/>
    </w:rPr>
  </w:style>
  <w:style w:type="character" w:customStyle="1" w:styleId="TitleChar">
    <w:name w:val="Title Char"/>
    <w:basedOn w:val="DefaultParagraphFont"/>
    <w:link w:val="Title"/>
    <w:rsid w:val="00D14F7B"/>
    <w:rPr>
      <w:rFonts w:ascii=".VnTifani HeavyH" w:eastAsia="Times New Roman" w:hAnsi=".VnTifani HeavyH" w:cs="Times New Roman"/>
      <w:b/>
      <w:sz w:val="28"/>
      <w:szCs w:val="36"/>
    </w:rPr>
  </w:style>
  <w:style w:type="paragraph" w:customStyle="1" w:styleId="pbody">
    <w:name w:val="pbody"/>
    <w:basedOn w:val="Normal"/>
    <w:rsid w:val="00D14F7B"/>
    <w:pPr>
      <w:spacing w:before="100" w:beforeAutospacing="1" w:after="100" w:afterAutospacing="1"/>
    </w:pPr>
    <w:rPr>
      <w:rFonts w:ascii="Times" w:eastAsia="MS Mincho" w:hAnsi="Times"/>
      <w:sz w:val="20"/>
      <w:szCs w:val="20"/>
      <w:lang w:val="en-GB"/>
    </w:rPr>
  </w:style>
  <w:style w:type="character" w:styleId="CommentReference">
    <w:name w:val="annotation reference"/>
    <w:basedOn w:val="DefaultParagraphFont"/>
    <w:uiPriority w:val="99"/>
    <w:semiHidden/>
    <w:unhideWhenUsed/>
    <w:rsid w:val="00D14F7B"/>
    <w:rPr>
      <w:sz w:val="16"/>
      <w:szCs w:val="16"/>
    </w:rPr>
  </w:style>
  <w:style w:type="character" w:styleId="HTMLCite">
    <w:name w:val="HTML Cite"/>
    <w:basedOn w:val="DefaultParagraphFont"/>
    <w:uiPriority w:val="99"/>
    <w:semiHidden/>
    <w:unhideWhenUsed/>
    <w:rsid w:val="00D14F7B"/>
    <w:rPr>
      <w:i/>
      <w:iCs/>
    </w:rPr>
  </w:style>
  <w:style w:type="character" w:customStyle="1" w:styleId="reference-text">
    <w:name w:val="reference-text"/>
    <w:basedOn w:val="DefaultParagraphFont"/>
    <w:rsid w:val="00D14F7B"/>
  </w:style>
  <w:style w:type="character" w:customStyle="1" w:styleId="mw-cite-backlink">
    <w:name w:val="mw-cite-backlink"/>
    <w:basedOn w:val="DefaultParagraphFont"/>
    <w:rsid w:val="00D14F7B"/>
  </w:style>
  <w:style w:type="character" w:customStyle="1" w:styleId="cite-accessibility-label">
    <w:name w:val="cite-accessibility-label"/>
    <w:basedOn w:val="DefaultParagraphFont"/>
    <w:rsid w:val="00D14F7B"/>
  </w:style>
  <w:style w:type="character" w:customStyle="1" w:styleId="reference-accessdate">
    <w:name w:val="reference-accessdate"/>
    <w:basedOn w:val="DefaultParagraphFont"/>
    <w:rsid w:val="00D14F7B"/>
  </w:style>
  <w:style w:type="character" w:customStyle="1" w:styleId="nowrap">
    <w:name w:val="nowrap"/>
    <w:basedOn w:val="DefaultParagraphFont"/>
    <w:rsid w:val="00D14F7B"/>
  </w:style>
  <w:style w:type="character" w:customStyle="1" w:styleId="MediumGrid1-Accent2Char">
    <w:name w:val="Medium Grid 1 - Accent 2 Char"/>
    <w:link w:val="MediumGrid1-Accent2"/>
    <w:uiPriority w:val="34"/>
    <w:rsid w:val="00473166"/>
  </w:style>
  <w:style w:type="table" w:styleId="MediumGrid1-Accent2">
    <w:name w:val="Medium Grid 1 Accent 2"/>
    <w:basedOn w:val="TableNormal"/>
    <w:link w:val="MediumGrid1-Accent2Char"/>
    <w:uiPriority w:val="34"/>
    <w:rsid w:val="0047316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D2035-59C6-4ABC-A1AC-2FCCEE979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29</Pages>
  <Words>9441</Words>
  <Characters>53820</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taibt</dc:creator>
  <cp:lastModifiedBy>VU LE QUYNH ANH</cp:lastModifiedBy>
  <cp:revision>99</cp:revision>
  <dcterms:created xsi:type="dcterms:W3CDTF">2017-04-07T08:17:00Z</dcterms:created>
  <dcterms:modified xsi:type="dcterms:W3CDTF">2021-11-24T01:25:00Z</dcterms:modified>
</cp:coreProperties>
</file>